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C711" w14:textId="77777777" w:rsidR="0082766C" w:rsidRPr="006147AA" w:rsidRDefault="0082766C" w:rsidP="006147AA">
      <w:pPr>
        <w:kinsoku w:val="0"/>
        <w:jc w:val="both"/>
        <w:rPr>
          <w:sz w:val="36"/>
          <w:lang w:val="nb-NO"/>
        </w:rPr>
      </w:pPr>
    </w:p>
    <w:p w14:paraId="305EB882" w14:textId="77777777" w:rsidR="0082766C" w:rsidRPr="006147AA" w:rsidRDefault="0082766C" w:rsidP="006147AA">
      <w:pPr>
        <w:jc w:val="both"/>
        <w:rPr>
          <w:sz w:val="36"/>
          <w:lang w:val="nb-NO"/>
        </w:rPr>
      </w:pPr>
    </w:p>
    <w:p w14:paraId="7FCE8670" w14:textId="32EBE7BD" w:rsidR="00EE219D" w:rsidRDefault="00C546FF" w:rsidP="00C546FF">
      <w:pPr>
        <w:rPr>
          <w:b/>
        </w:rPr>
      </w:pPr>
      <w:r>
        <w:rPr>
          <w:b/>
        </w:rPr>
        <w:t xml:space="preserve">Töö nr: </w:t>
      </w:r>
      <w:r w:rsidR="00286150" w:rsidRPr="00286150">
        <w:t>05</w:t>
      </w:r>
      <w:r w:rsidR="00286150">
        <w:t>/</w:t>
      </w:r>
      <w:r w:rsidR="00286150" w:rsidRPr="00286150">
        <w:t>24</w:t>
      </w:r>
      <w:r w:rsidR="00286150">
        <w:t>/</w:t>
      </w:r>
      <w:r w:rsidR="00286150" w:rsidRPr="00286150">
        <w:t>008</w:t>
      </w:r>
      <w:r>
        <w:br/>
      </w:r>
    </w:p>
    <w:p w14:paraId="3CD92B31" w14:textId="2DA39660" w:rsidR="00C546FF" w:rsidRDefault="00C546FF" w:rsidP="00C546FF">
      <w:r w:rsidRPr="00E21B1A">
        <w:rPr>
          <w:b/>
        </w:rPr>
        <w:t>Tellija</w:t>
      </w:r>
      <w:r>
        <w:rPr>
          <w:b/>
        </w:rPr>
        <w:t>:</w:t>
      </w:r>
      <w:r>
        <w:t>E</w:t>
      </w:r>
      <w:r w:rsidR="00B513B6">
        <w:t>lektrilevi</w:t>
      </w:r>
      <w:r>
        <w:t xml:space="preserve"> OÜ</w:t>
      </w:r>
      <w:r>
        <w:br/>
        <w:t xml:space="preserve">             Reg kood: </w:t>
      </w:r>
      <w:r w:rsidR="00452D9A" w:rsidRPr="00452D9A">
        <w:t>11050857</w:t>
      </w:r>
      <w:r>
        <w:br/>
        <w:t xml:space="preserve">             Veskiposti tn 2, 10138 Tallinn</w:t>
      </w:r>
    </w:p>
    <w:p w14:paraId="725ADA14" w14:textId="399547C6" w:rsidR="00C546FF" w:rsidRPr="00E21B1A" w:rsidRDefault="00C546FF" w:rsidP="00C546FF">
      <w:r>
        <w:t xml:space="preserve">             Telefon </w:t>
      </w:r>
      <w:r w:rsidR="004B4963" w:rsidRPr="004B4963">
        <w:t>7154225</w:t>
      </w:r>
    </w:p>
    <w:p w14:paraId="226D24F5" w14:textId="77777777" w:rsidR="00B35B9D" w:rsidRDefault="00B35B9D" w:rsidP="006147AA">
      <w:pPr>
        <w:jc w:val="both"/>
        <w:rPr>
          <w:sz w:val="36"/>
        </w:rPr>
      </w:pPr>
    </w:p>
    <w:p w14:paraId="502F8FDD" w14:textId="77777777" w:rsidR="00B35B9D" w:rsidRDefault="00B35B9D" w:rsidP="006147AA">
      <w:pPr>
        <w:jc w:val="both"/>
        <w:rPr>
          <w:sz w:val="36"/>
        </w:rPr>
      </w:pPr>
    </w:p>
    <w:p w14:paraId="4BAEE85A" w14:textId="77777777" w:rsidR="00E21B1A" w:rsidRDefault="00E21B1A" w:rsidP="006147AA">
      <w:pPr>
        <w:jc w:val="both"/>
        <w:rPr>
          <w:sz w:val="36"/>
        </w:rPr>
      </w:pPr>
    </w:p>
    <w:p w14:paraId="1014A116" w14:textId="77777777" w:rsidR="00E21B1A" w:rsidRDefault="00E21B1A" w:rsidP="006147AA">
      <w:pPr>
        <w:jc w:val="both"/>
        <w:rPr>
          <w:sz w:val="36"/>
        </w:rPr>
      </w:pPr>
    </w:p>
    <w:p w14:paraId="02747B0C" w14:textId="6EDFCAB8" w:rsidR="002C531E" w:rsidRDefault="00E21B1A" w:rsidP="00E21B1A">
      <w:pPr>
        <w:jc w:val="center"/>
        <w:rPr>
          <w:sz w:val="28"/>
          <w:szCs w:val="24"/>
        </w:rPr>
      </w:pPr>
      <w:r w:rsidRPr="006D22AF">
        <w:rPr>
          <w:sz w:val="28"/>
          <w:szCs w:val="24"/>
        </w:rPr>
        <w:t>Elektri tööprojekt</w:t>
      </w:r>
    </w:p>
    <w:p w14:paraId="3386CD9B" w14:textId="77777777" w:rsidR="00F66B48" w:rsidRPr="006D22AF" w:rsidRDefault="00F66B48" w:rsidP="00E21B1A">
      <w:pPr>
        <w:jc w:val="center"/>
        <w:rPr>
          <w:szCs w:val="24"/>
        </w:rPr>
      </w:pPr>
    </w:p>
    <w:p w14:paraId="51771E32" w14:textId="70FBEF08" w:rsidR="00F66B48" w:rsidRPr="00A73F1E" w:rsidRDefault="00286150" w:rsidP="00F66B48">
      <w:pPr>
        <w:jc w:val="center"/>
        <w:rPr>
          <w:b/>
          <w:sz w:val="32"/>
          <w:szCs w:val="28"/>
        </w:rPr>
      </w:pPr>
      <w:r w:rsidRPr="00A73F1E">
        <w:rPr>
          <w:b/>
          <w:sz w:val="32"/>
          <w:szCs w:val="28"/>
        </w:rPr>
        <w:t>Imavere tänavavalgustuse</w:t>
      </w:r>
      <w:r w:rsidR="00F66B48" w:rsidRPr="00A73F1E">
        <w:rPr>
          <w:b/>
          <w:sz w:val="32"/>
          <w:szCs w:val="28"/>
        </w:rPr>
        <w:t xml:space="preserve"> madalpinge</w:t>
      </w:r>
      <w:r w:rsidR="005A21B9" w:rsidRPr="00A73F1E">
        <w:rPr>
          <w:b/>
          <w:sz w:val="32"/>
          <w:szCs w:val="28"/>
        </w:rPr>
        <w:t xml:space="preserve">kaabel, </w:t>
      </w:r>
      <w:r w:rsidR="001D1405" w:rsidRPr="00A73F1E">
        <w:rPr>
          <w:b/>
          <w:sz w:val="32"/>
          <w:szCs w:val="28"/>
        </w:rPr>
        <w:t>Imavere</w:t>
      </w:r>
      <w:r w:rsidR="00F66B48" w:rsidRPr="00A73F1E">
        <w:rPr>
          <w:b/>
          <w:sz w:val="32"/>
          <w:szCs w:val="28"/>
        </w:rPr>
        <w:t xml:space="preserve"> küla, </w:t>
      </w:r>
      <w:r w:rsidR="001D1405" w:rsidRPr="00A73F1E">
        <w:rPr>
          <w:b/>
          <w:sz w:val="32"/>
          <w:szCs w:val="28"/>
        </w:rPr>
        <w:t>Järva</w:t>
      </w:r>
      <w:r w:rsidR="00F66B48" w:rsidRPr="00A73F1E">
        <w:rPr>
          <w:b/>
          <w:sz w:val="32"/>
          <w:szCs w:val="28"/>
        </w:rPr>
        <w:t xml:space="preserve"> vald, </w:t>
      </w:r>
      <w:r w:rsidR="001D1405" w:rsidRPr="00A73F1E">
        <w:rPr>
          <w:b/>
          <w:sz w:val="32"/>
          <w:szCs w:val="28"/>
        </w:rPr>
        <w:t>Järva</w:t>
      </w:r>
      <w:r w:rsidR="00F66B48" w:rsidRPr="00A73F1E">
        <w:rPr>
          <w:b/>
          <w:sz w:val="32"/>
          <w:szCs w:val="28"/>
        </w:rPr>
        <w:t>maa</w:t>
      </w:r>
      <w:r w:rsidR="00706661" w:rsidRPr="00A73F1E">
        <w:rPr>
          <w:b/>
          <w:sz w:val="32"/>
          <w:szCs w:val="28"/>
        </w:rPr>
        <w:cr/>
      </w:r>
    </w:p>
    <w:p w14:paraId="497D032C" w14:textId="77777777" w:rsidR="00480A11" w:rsidRDefault="00480A11" w:rsidP="006147AA">
      <w:pPr>
        <w:jc w:val="both"/>
        <w:rPr>
          <w:sz w:val="36"/>
        </w:rPr>
      </w:pPr>
    </w:p>
    <w:p w14:paraId="5BEF8D18" w14:textId="77777777" w:rsidR="007773A3" w:rsidRDefault="007773A3" w:rsidP="006147AA">
      <w:pPr>
        <w:jc w:val="both"/>
        <w:rPr>
          <w:sz w:val="36"/>
        </w:rPr>
      </w:pPr>
    </w:p>
    <w:p w14:paraId="1004B0F5" w14:textId="77777777" w:rsidR="00BB2DB8" w:rsidRDefault="00BB2DB8" w:rsidP="006147AA">
      <w:pPr>
        <w:jc w:val="both"/>
        <w:rPr>
          <w:sz w:val="36"/>
        </w:rPr>
      </w:pPr>
    </w:p>
    <w:p w14:paraId="1F055550" w14:textId="77777777" w:rsidR="0082766C" w:rsidRDefault="0082766C" w:rsidP="006147AA">
      <w:pPr>
        <w:jc w:val="both"/>
        <w:rPr>
          <w:sz w:val="36"/>
        </w:rPr>
      </w:pPr>
    </w:p>
    <w:p w14:paraId="2AA69B48" w14:textId="77777777" w:rsidR="003853BF" w:rsidRDefault="003853BF" w:rsidP="006147AA">
      <w:pPr>
        <w:jc w:val="both"/>
        <w:rPr>
          <w:sz w:val="36"/>
        </w:rPr>
      </w:pPr>
    </w:p>
    <w:p w14:paraId="13C77A04" w14:textId="77777777" w:rsidR="003853BF" w:rsidRDefault="003853BF" w:rsidP="006147AA">
      <w:pPr>
        <w:jc w:val="both"/>
        <w:rPr>
          <w:sz w:val="36"/>
        </w:rPr>
      </w:pPr>
    </w:p>
    <w:p w14:paraId="66A09DA7" w14:textId="77777777" w:rsidR="0062159B" w:rsidRPr="00F40CD0" w:rsidRDefault="0082766C" w:rsidP="006147AA">
      <w:pPr>
        <w:pStyle w:val="Header"/>
        <w:jc w:val="both"/>
      </w:pPr>
      <w:r w:rsidRPr="00F40CD0">
        <w:t xml:space="preserve"> </w:t>
      </w:r>
      <w:r w:rsidR="0062159B" w:rsidRPr="00F40CD0">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323"/>
        <w:gridCol w:w="3313"/>
      </w:tblGrid>
      <w:tr w:rsidR="0067774F" w14:paraId="3FE92ADD" w14:textId="77777777" w:rsidTr="0067774F">
        <w:tc>
          <w:tcPr>
            <w:tcW w:w="3353" w:type="dxa"/>
          </w:tcPr>
          <w:p w14:paraId="3ACD0455" w14:textId="77777777" w:rsidR="0067774F" w:rsidRDefault="0067774F" w:rsidP="0088050F">
            <w:pPr>
              <w:pStyle w:val="Header"/>
              <w:jc w:val="center"/>
              <w:rPr>
                <w:b/>
                <w:sz w:val="20"/>
              </w:rPr>
            </w:pPr>
          </w:p>
        </w:tc>
        <w:tc>
          <w:tcPr>
            <w:tcW w:w="3354" w:type="dxa"/>
          </w:tcPr>
          <w:p w14:paraId="662C0399" w14:textId="77777777" w:rsidR="0067774F" w:rsidRPr="0067774F" w:rsidRDefault="0067774F" w:rsidP="0067774F">
            <w:pPr>
              <w:pStyle w:val="Header"/>
              <w:jc w:val="right"/>
              <w:rPr>
                <w:b/>
              </w:rPr>
            </w:pPr>
            <w:r w:rsidRPr="0067774F">
              <w:rPr>
                <w:b/>
              </w:rPr>
              <w:t>Projekteerija:</w:t>
            </w:r>
          </w:p>
          <w:p w14:paraId="455D5CAA" w14:textId="77777777" w:rsidR="00851C73" w:rsidRDefault="00851C73" w:rsidP="00022E0E">
            <w:pPr>
              <w:pStyle w:val="Header"/>
              <w:ind w:right="480"/>
              <w:rPr>
                <w:b/>
              </w:rPr>
            </w:pPr>
          </w:p>
          <w:p w14:paraId="218FB708" w14:textId="4A71F1BA" w:rsidR="00262C80" w:rsidRPr="00022E0E" w:rsidRDefault="00262C80" w:rsidP="0067774F">
            <w:pPr>
              <w:pStyle w:val="Header"/>
              <w:jc w:val="right"/>
              <w:rPr>
                <w:bCs/>
              </w:rPr>
            </w:pPr>
            <w:r>
              <w:rPr>
                <w:b/>
              </w:rPr>
              <w:t>Kontrollis:</w:t>
            </w:r>
            <w:r w:rsidR="00022E0E">
              <w:rPr>
                <w:b/>
              </w:rPr>
              <w:br/>
            </w:r>
            <w:r w:rsidR="00022E0E" w:rsidRPr="00022E0E">
              <w:rPr>
                <w:bCs/>
              </w:rPr>
              <w:t>Pädevustunnistus nr:</w:t>
            </w:r>
          </w:p>
          <w:p w14:paraId="62F78965" w14:textId="781E4963" w:rsidR="00851C73" w:rsidRDefault="00022E0E" w:rsidP="00022E0E">
            <w:pPr>
              <w:pStyle w:val="Header"/>
              <w:ind w:right="480"/>
              <w:rPr>
                <w:b/>
              </w:rPr>
            </w:pPr>
            <w:r>
              <w:rPr>
                <w:b/>
              </w:rPr>
              <w:t xml:space="preserve">   </w:t>
            </w:r>
          </w:p>
          <w:p w14:paraId="4192F2CD" w14:textId="2919EF21" w:rsidR="0067774F" w:rsidRDefault="0067774F" w:rsidP="0067774F">
            <w:pPr>
              <w:pStyle w:val="Header"/>
              <w:jc w:val="right"/>
              <w:rPr>
                <w:b/>
                <w:sz w:val="20"/>
              </w:rPr>
            </w:pPr>
            <w:r w:rsidRPr="0067774F">
              <w:rPr>
                <w:b/>
              </w:rPr>
              <w:t>Kuupäev:</w:t>
            </w:r>
          </w:p>
        </w:tc>
        <w:tc>
          <w:tcPr>
            <w:tcW w:w="3354" w:type="dxa"/>
          </w:tcPr>
          <w:p w14:paraId="3D7983BB" w14:textId="266DE876" w:rsidR="0067774F" w:rsidRPr="003F4748" w:rsidRDefault="001D1405" w:rsidP="00005C21">
            <w:pPr>
              <w:pStyle w:val="Header"/>
              <w:jc w:val="center"/>
            </w:pPr>
            <w:r>
              <w:t>Liis Tammekand</w:t>
            </w:r>
          </w:p>
          <w:p w14:paraId="5BF72D62" w14:textId="3E773FFA" w:rsidR="00851C73" w:rsidRDefault="00262C80" w:rsidP="00851C73">
            <w:pPr>
              <w:pStyle w:val="Header"/>
            </w:pPr>
            <w:r w:rsidRPr="003F4748">
              <w:t xml:space="preserve">                 </w:t>
            </w:r>
          </w:p>
          <w:p w14:paraId="0B0083E1" w14:textId="7AEABFFF" w:rsidR="00262C80" w:rsidRPr="003F4748" w:rsidRDefault="00022E0E" w:rsidP="00851C73">
            <w:pPr>
              <w:pStyle w:val="Header"/>
            </w:pPr>
            <w:r>
              <w:t xml:space="preserve">                </w:t>
            </w:r>
            <w:r w:rsidR="00E72FF5">
              <w:t>Janar Kubbi</w:t>
            </w:r>
            <w:r>
              <w:br/>
              <w:t xml:space="preserve">                EL-056-2</w:t>
            </w:r>
            <w:r w:rsidR="00E72FF5">
              <w:t>0</w:t>
            </w:r>
          </w:p>
          <w:p w14:paraId="510E5275" w14:textId="77777777" w:rsidR="00EE219D" w:rsidRDefault="00EE219D" w:rsidP="008001FE">
            <w:pPr>
              <w:pStyle w:val="Header"/>
              <w:jc w:val="center"/>
              <w:rPr>
                <w:highlight w:val="yellow"/>
              </w:rPr>
            </w:pPr>
          </w:p>
          <w:p w14:paraId="79BF6DEE" w14:textId="487FEE25" w:rsidR="0067774F" w:rsidRPr="003F4748" w:rsidRDefault="00022E0E" w:rsidP="00022E0E">
            <w:pPr>
              <w:pStyle w:val="Header"/>
            </w:pPr>
            <w:r w:rsidRPr="00022E0E">
              <w:t xml:space="preserve">                </w:t>
            </w:r>
            <w:r w:rsidR="001D1405" w:rsidRPr="00A73F1E">
              <w:t>24.05</w:t>
            </w:r>
            <w:r w:rsidR="003C776A" w:rsidRPr="00A73F1E">
              <w:t>.202</w:t>
            </w:r>
            <w:r w:rsidR="001D1405" w:rsidRPr="00A73F1E">
              <w:t>4</w:t>
            </w:r>
          </w:p>
        </w:tc>
      </w:tr>
      <w:tr w:rsidR="00262C80" w14:paraId="2023302E" w14:textId="77777777" w:rsidTr="0067774F">
        <w:tc>
          <w:tcPr>
            <w:tcW w:w="3353" w:type="dxa"/>
          </w:tcPr>
          <w:p w14:paraId="52087013" w14:textId="77777777" w:rsidR="00262C80" w:rsidRDefault="00262C80" w:rsidP="00262C80">
            <w:pPr>
              <w:pStyle w:val="Header"/>
              <w:rPr>
                <w:b/>
                <w:sz w:val="20"/>
              </w:rPr>
            </w:pPr>
          </w:p>
        </w:tc>
        <w:tc>
          <w:tcPr>
            <w:tcW w:w="3354" w:type="dxa"/>
          </w:tcPr>
          <w:p w14:paraId="28C05E8C" w14:textId="77777777" w:rsidR="00262C80" w:rsidRPr="0067774F" w:rsidRDefault="00262C80" w:rsidP="0067774F">
            <w:pPr>
              <w:pStyle w:val="Header"/>
              <w:jc w:val="right"/>
              <w:rPr>
                <w:b/>
              </w:rPr>
            </w:pPr>
          </w:p>
        </w:tc>
        <w:tc>
          <w:tcPr>
            <w:tcW w:w="3354" w:type="dxa"/>
          </w:tcPr>
          <w:p w14:paraId="76F7EBEF" w14:textId="77777777" w:rsidR="00262C80" w:rsidRPr="003F4748" w:rsidRDefault="00262C80" w:rsidP="00005C21">
            <w:pPr>
              <w:pStyle w:val="Header"/>
              <w:jc w:val="center"/>
            </w:pPr>
          </w:p>
        </w:tc>
      </w:tr>
    </w:tbl>
    <w:p w14:paraId="73BA458A" w14:textId="77777777" w:rsidR="0067774F" w:rsidRDefault="0067774F" w:rsidP="003F4748">
      <w:pPr>
        <w:shd w:val="clear" w:color="auto" w:fill="FFFFFF"/>
        <w:rPr>
          <w:b/>
          <w:sz w:val="28"/>
        </w:rPr>
      </w:pPr>
    </w:p>
    <w:p w14:paraId="504D3B2A" w14:textId="77777777" w:rsidR="0067774F" w:rsidRDefault="0067774F" w:rsidP="003F4748">
      <w:pPr>
        <w:shd w:val="clear" w:color="auto" w:fill="FFFFFF"/>
        <w:rPr>
          <w:b/>
          <w:sz w:val="28"/>
        </w:rPr>
      </w:pPr>
    </w:p>
    <w:p w14:paraId="3DE3A302" w14:textId="77777777" w:rsidR="0067774F" w:rsidRDefault="0067774F" w:rsidP="0067774F">
      <w:pPr>
        <w:shd w:val="clear" w:color="auto" w:fill="FFFFFF"/>
        <w:jc w:val="center"/>
        <w:rPr>
          <w:b/>
          <w:sz w:val="28"/>
        </w:rPr>
      </w:pPr>
    </w:p>
    <w:p w14:paraId="263D99BF" w14:textId="77777777" w:rsidR="00E21B1A" w:rsidRDefault="00E21B1A" w:rsidP="00262C80">
      <w:pPr>
        <w:shd w:val="clear" w:color="auto" w:fill="FFFFFF"/>
        <w:rPr>
          <w:b/>
          <w:sz w:val="28"/>
        </w:rPr>
      </w:pPr>
    </w:p>
    <w:p w14:paraId="24400071" w14:textId="77777777" w:rsidR="00E21B1A" w:rsidRDefault="00E21B1A" w:rsidP="0067774F">
      <w:pPr>
        <w:shd w:val="clear" w:color="auto" w:fill="FFFFFF"/>
        <w:jc w:val="center"/>
        <w:rPr>
          <w:b/>
          <w:sz w:val="28"/>
        </w:rPr>
      </w:pPr>
    </w:p>
    <w:p w14:paraId="54FC2D55" w14:textId="77777777" w:rsidR="00EF2CF7" w:rsidRDefault="00EF2CF7" w:rsidP="00E21B1A">
      <w:pPr>
        <w:shd w:val="clear" w:color="auto" w:fill="FFFFFF"/>
        <w:jc w:val="center"/>
        <w:rPr>
          <w:b/>
          <w:sz w:val="28"/>
        </w:rPr>
      </w:pPr>
    </w:p>
    <w:p w14:paraId="3BEA20C1" w14:textId="77777777" w:rsidR="00EF2CF7" w:rsidRDefault="00EF2CF7" w:rsidP="00E21B1A">
      <w:pPr>
        <w:shd w:val="clear" w:color="auto" w:fill="FFFFFF"/>
        <w:jc w:val="center"/>
        <w:rPr>
          <w:b/>
          <w:sz w:val="28"/>
        </w:rPr>
      </w:pPr>
    </w:p>
    <w:p w14:paraId="134A6E89" w14:textId="6963FCE7" w:rsidR="00E31074" w:rsidRPr="00E21B1A" w:rsidRDefault="0067774F" w:rsidP="00E21B1A">
      <w:pPr>
        <w:shd w:val="clear" w:color="auto" w:fill="FFFFFF"/>
        <w:jc w:val="center"/>
        <w:rPr>
          <w:b/>
          <w:sz w:val="28"/>
        </w:rPr>
      </w:pPr>
      <w:r>
        <w:rPr>
          <w:b/>
          <w:sz w:val="28"/>
        </w:rPr>
        <w:t>Tallinn</w:t>
      </w:r>
      <w:bookmarkStart w:id="0" w:name="_Toc476298455"/>
      <w:bookmarkStart w:id="1" w:name="Asukoht"/>
    </w:p>
    <w:p w14:paraId="5C78F6CD" w14:textId="77777777" w:rsidR="00640326" w:rsidRDefault="00640326" w:rsidP="0088050F">
      <w:pPr>
        <w:pStyle w:val="Title"/>
        <w:jc w:val="center"/>
      </w:pPr>
    </w:p>
    <w:p w14:paraId="69D1F593" w14:textId="77777777" w:rsidR="002C5DB4" w:rsidRDefault="002C5DB4" w:rsidP="0088050F">
      <w:pPr>
        <w:pStyle w:val="Title"/>
        <w:jc w:val="center"/>
      </w:pPr>
    </w:p>
    <w:p w14:paraId="297F2D6D" w14:textId="67C41E79" w:rsidR="00E31074" w:rsidRDefault="00E31074" w:rsidP="0088050F">
      <w:pPr>
        <w:pStyle w:val="Title"/>
        <w:jc w:val="center"/>
      </w:pPr>
      <w:r>
        <w:t>Sisukord</w:t>
      </w:r>
    </w:p>
    <w:p w14:paraId="0EFE7628" w14:textId="77777777" w:rsidR="00E31074" w:rsidRDefault="00E31074" w:rsidP="006147AA">
      <w:pPr>
        <w:jc w:val="both"/>
      </w:pPr>
    </w:p>
    <w:p w14:paraId="5307A1EA" w14:textId="4080DE3D" w:rsidR="004C1627" w:rsidRDefault="00DF3D8B">
      <w:pPr>
        <w:pStyle w:val="TOC1"/>
        <w:rPr>
          <w:rFonts w:asciiTheme="minorHAnsi" w:eastAsiaTheme="minorEastAsia" w:hAnsiTheme="minorHAnsi" w:cstheme="minorBidi"/>
          <w:noProof/>
          <w:sz w:val="22"/>
          <w:szCs w:val="22"/>
          <w:lang w:eastAsia="et-EE"/>
        </w:rPr>
      </w:pPr>
      <w:r>
        <w:fldChar w:fldCharType="begin"/>
      </w:r>
      <w:r>
        <w:instrText xml:space="preserve"> TOC \o "1-3" \h \z \u </w:instrText>
      </w:r>
      <w:r>
        <w:fldChar w:fldCharType="separate"/>
      </w:r>
      <w:hyperlink w:anchor="_Toc499710663" w:history="1">
        <w:r w:rsidR="004C1627" w:rsidRPr="00D03FCF">
          <w:rPr>
            <w:rStyle w:val="Hyperlink"/>
            <w:noProof/>
          </w:rPr>
          <w:t>1. Asukoht</w:t>
        </w:r>
        <w:r w:rsidR="004C1627">
          <w:rPr>
            <w:noProof/>
            <w:webHidden/>
          </w:rPr>
          <w:tab/>
        </w:r>
        <w:r w:rsidR="004C1627">
          <w:rPr>
            <w:noProof/>
            <w:webHidden/>
          </w:rPr>
          <w:fldChar w:fldCharType="begin"/>
        </w:r>
        <w:r w:rsidR="004C1627">
          <w:rPr>
            <w:noProof/>
            <w:webHidden/>
          </w:rPr>
          <w:instrText xml:space="preserve"> PAGEREF _Toc499710663 \h </w:instrText>
        </w:r>
        <w:r w:rsidR="004C1627">
          <w:rPr>
            <w:noProof/>
            <w:webHidden/>
          </w:rPr>
        </w:r>
        <w:r w:rsidR="004C1627">
          <w:rPr>
            <w:noProof/>
            <w:webHidden/>
          </w:rPr>
          <w:fldChar w:fldCharType="separate"/>
        </w:r>
        <w:r w:rsidR="005B4C7F">
          <w:rPr>
            <w:noProof/>
            <w:webHidden/>
          </w:rPr>
          <w:t>3</w:t>
        </w:r>
        <w:r w:rsidR="004C1627">
          <w:rPr>
            <w:noProof/>
            <w:webHidden/>
          </w:rPr>
          <w:fldChar w:fldCharType="end"/>
        </w:r>
      </w:hyperlink>
    </w:p>
    <w:p w14:paraId="66DB6F7D" w14:textId="22AF9035" w:rsidR="004C1627" w:rsidRDefault="0088339C">
      <w:pPr>
        <w:pStyle w:val="TOC1"/>
        <w:rPr>
          <w:rFonts w:asciiTheme="minorHAnsi" w:eastAsiaTheme="minorEastAsia" w:hAnsiTheme="minorHAnsi" w:cstheme="minorBidi"/>
          <w:noProof/>
          <w:sz w:val="22"/>
          <w:szCs w:val="22"/>
          <w:lang w:eastAsia="et-EE"/>
        </w:rPr>
      </w:pPr>
      <w:hyperlink w:anchor="_Toc499710664" w:history="1">
        <w:r w:rsidR="004C1627" w:rsidRPr="00D03FCF">
          <w:rPr>
            <w:rStyle w:val="Hyperlink"/>
            <w:noProof/>
          </w:rPr>
          <w:t>2. Tehnilised näitajad</w:t>
        </w:r>
        <w:r w:rsidR="004C1627">
          <w:rPr>
            <w:noProof/>
            <w:webHidden/>
          </w:rPr>
          <w:tab/>
        </w:r>
        <w:r w:rsidR="004C1627">
          <w:rPr>
            <w:noProof/>
            <w:webHidden/>
          </w:rPr>
          <w:fldChar w:fldCharType="begin"/>
        </w:r>
        <w:r w:rsidR="004C1627">
          <w:rPr>
            <w:noProof/>
            <w:webHidden/>
          </w:rPr>
          <w:instrText xml:space="preserve"> PAGEREF _Toc499710664 \h </w:instrText>
        </w:r>
        <w:r w:rsidR="004C1627">
          <w:rPr>
            <w:noProof/>
            <w:webHidden/>
          </w:rPr>
        </w:r>
        <w:r w:rsidR="004C1627">
          <w:rPr>
            <w:noProof/>
            <w:webHidden/>
          </w:rPr>
          <w:fldChar w:fldCharType="separate"/>
        </w:r>
        <w:r w:rsidR="005B4C7F">
          <w:rPr>
            <w:noProof/>
            <w:webHidden/>
          </w:rPr>
          <w:t>3</w:t>
        </w:r>
        <w:r w:rsidR="004C1627">
          <w:rPr>
            <w:noProof/>
            <w:webHidden/>
          </w:rPr>
          <w:fldChar w:fldCharType="end"/>
        </w:r>
      </w:hyperlink>
    </w:p>
    <w:p w14:paraId="0B50F451" w14:textId="4C0E7142" w:rsidR="004C1627" w:rsidRDefault="0088339C">
      <w:pPr>
        <w:pStyle w:val="TOC1"/>
        <w:rPr>
          <w:rFonts w:asciiTheme="minorHAnsi" w:eastAsiaTheme="minorEastAsia" w:hAnsiTheme="minorHAnsi" w:cstheme="minorBidi"/>
          <w:noProof/>
          <w:sz w:val="22"/>
          <w:szCs w:val="22"/>
          <w:lang w:eastAsia="et-EE"/>
        </w:rPr>
      </w:pPr>
      <w:hyperlink w:anchor="_Toc499710665" w:history="1">
        <w:r w:rsidR="004C1627" w:rsidRPr="00D03FCF">
          <w:rPr>
            <w:rStyle w:val="Hyperlink"/>
            <w:noProof/>
          </w:rPr>
          <w:t>3. Seletuskiri</w:t>
        </w:r>
        <w:r w:rsidR="004C1627">
          <w:rPr>
            <w:noProof/>
            <w:webHidden/>
          </w:rPr>
          <w:tab/>
        </w:r>
        <w:r w:rsidR="004C1627">
          <w:rPr>
            <w:noProof/>
            <w:webHidden/>
          </w:rPr>
          <w:fldChar w:fldCharType="begin"/>
        </w:r>
        <w:r w:rsidR="004C1627">
          <w:rPr>
            <w:noProof/>
            <w:webHidden/>
          </w:rPr>
          <w:instrText xml:space="preserve"> PAGEREF _Toc499710665 \h </w:instrText>
        </w:r>
        <w:r w:rsidR="004C1627">
          <w:rPr>
            <w:noProof/>
            <w:webHidden/>
          </w:rPr>
        </w:r>
        <w:r w:rsidR="004C1627">
          <w:rPr>
            <w:noProof/>
            <w:webHidden/>
          </w:rPr>
          <w:fldChar w:fldCharType="separate"/>
        </w:r>
        <w:r w:rsidR="005B4C7F">
          <w:rPr>
            <w:noProof/>
            <w:webHidden/>
          </w:rPr>
          <w:t>3</w:t>
        </w:r>
        <w:r w:rsidR="004C1627">
          <w:rPr>
            <w:noProof/>
            <w:webHidden/>
          </w:rPr>
          <w:fldChar w:fldCharType="end"/>
        </w:r>
      </w:hyperlink>
    </w:p>
    <w:p w14:paraId="3BB97C1A" w14:textId="04852B7A" w:rsidR="004C1627" w:rsidRDefault="0088339C">
      <w:pPr>
        <w:pStyle w:val="TOC2"/>
        <w:rPr>
          <w:rFonts w:asciiTheme="minorHAnsi" w:eastAsiaTheme="minorEastAsia" w:hAnsiTheme="minorHAnsi" w:cstheme="minorBidi"/>
          <w:noProof/>
          <w:sz w:val="22"/>
          <w:szCs w:val="22"/>
          <w:lang w:eastAsia="et-EE"/>
        </w:rPr>
      </w:pPr>
      <w:hyperlink w:anchor="_Toc499710666" w:history="1">
        <w:r w:rsidR="004C1627" w:rsidRPr="00D03FCF">
          <w:rPr>
            <w:rStyle w:val="Hyperlink"/>
            <w:noProof/>
            <w14:scene3d>
              <w14:camera w14:prst="orthographicFront"/>
              <w14:lightRig w14:rig="threePt" w14:dir="t">
                <w14:rot w14:lat="0" w14:lon="0" w14:rev="0"/>
              </w14:lightRig>
            </w14:scene3d>
          </w:rPr>
          <w:t>3.1.</w:t>
        </w:r>
        <w:r w:rsidR="004C1627" w:rsidRPr="00D03FCF">
          <w:rPr>
            <w:rStyle w:val="Hyperlink"/>
            <w:noProof/>
          </w:rPr>
          <w:t xml:space="preserve"> Üldosa</w:t>
        </w:r>
        <w:r w:rsidR="004C1627">
          <w:rPr>
            <w:noProof/>
            <w:webHidden/>
          </w:rPr>
          <w:tab/>
        </w:r>
        <w:r w:rsidR="004C1627">
          <w:rPr>
            <w:noProof/>
            <w:webHidden/>
          </w:rPr>
          <w:fldChar w:fldCharType="begin"/>
        </w:r>
        <w:r w:rsidR="004C1627">
          <w:rPr>
            <w:noProof/>
            <w:webHidden/>
          </w:rPr>
          <w:instrText xml:space="preserve"> PAGEREF _Toc499710666 \h </w:instrText>
        </w:r>
        <w:r w:rsidR="004C1627">
          <w:rPr>
            <w:noProof/>
            <w:webHidden/>
          </w:rPr>
        </w:r>
        <w:r w:rsidR="004C1627">
          <w:rPr>
            <w:noProof/>
            <w:webHidden/>
          </w:rPr>
          <w:fldChar w:fldCharType="separate"/>
        </w:r>
        <w:r w:rsidR="005B4C7F">
          <w:rPr>
            <w:noProof/>
            <w:webHidden/>
          </w:rPr>
          <w:t>3</w:t>
        </w:r>
        <w:r w:rsidR="004C1627">
          <w:rPr>
            <w:noProof/>
            <w:webHidden/>
          </w:rPr>
          <w:fldChar w:fldCharType="end"/>
        </w:r>
      </w:hyperlink>
    </w:p>
    <w:p w14:paraId="55DABF85" w14:textId="02A5C2A5" w:rsidR="004C1627" w:rsidRDefault="0088339C">
      <w:pPr>
        <w:pStyle w:val="TOC2"/>
        <w:rPr>
          <w:rFonts w:asciiTheme="minorHAnsi" w:eastAsiaTheme="minorEastAsia" w:hAnsiTheme="minorHAnsi" w:cstheme="minorBidi"/>
          <w:noProof/>
          <w:sz w:val="22"/>
          <w:szCs w:val="22"/>
          <w:lang w:eastAsia="et-EE"/>
        </w:rPr>
      </w:pPr>
      <w:hyperlink w:anchor="_Toc499710667" w:history="1">
        <w:r w:rsidR="004C1627" w:rsidRPr="00D03FCF">
          <w:rPr>
            <w:rStyle w:val="Hyperlink"/>
            <w:noProof/>
            <w14:scene3d>
              <w14:camera w14:prst="orthographicFront"/>
              <w14:lightRig w14:rig="threePt" w14:dir="t">
                <w14:rot w14:lat="0" w14:lon="0" w14:rev="0"/>
              </w14:lightRig>
            </w14:scene3d>
          </w:rPr>
          <w:t>3.2.</w:t>
        </w:r>
        <w:r w:rsidR="004C1627" w:rsidRPr="00D03FCF">
          <w:rPr>
            <w:rStyle w:val="Hyperlink"/>
            <w:noProof/>
          </w:rPr>
          <w:t xml:space="preserve"> Geoalus</w:t>
        </w:r>
        <w:r w:rsidR="004C1627">
          <w:rPr>
            <w:noProof/>
            <w:webHidden/>
          </w:rPr>
          <w:tab/>
        </w:r>
        <w:r w:rsidR="004C1627">
          <w:rPr>
            <w:noProof/>
            <w:webHidden/>
          </w:rPr>
          <w:fldChar w:fldCharType="begin"/>
        </w:r>
        <w:r w:rsidR="004C1627">
          <w:rPr>
            <w:noProof/>
            <w:webHidden/>
          </w:rPr>
          <w:instrText xml:space="preserve"> PAGEREF _Toc499710667 \h </w:instrText>
        </w:r>
        <w:r w:rsidR="004C1627">
          <w:rPr>
            <w:noProof/>
            <w:webHidden/>
          </w:rPr>
        </w:r>
        <w:r w:rsidR="004C1627">
          <w:rPr>
            <w:noProof/>
            <w:webHidden/>
          </w:rPr>
          <w:fldChar w:fldCharType="separate"/>
        </w:r>
        <w:r w:rsidR="005B4C7F">
          <w:rPr>
            <w:noProof/>
            <w:webHidden/>
          </w:rPr>
          <w:t>4</w:t>
        </w:r>
        <w:r w:rsidR="004C1627">
          <w:rPr>
            <w:noProof/>
            <w:webHidden/>
          </w:rPr>
          <w:fldChar w:fldCharType="end"/>
        </w:r>
      </w:hyperlink>
    </w:p>
    <w:p w14:paraId="43F2357F" w14:textId="38C6FF99" w:rsidR="004C1627" w:rsidRDefault="0088339C">
      <w:pPr>
        <w:pStyle w:val="TOC2"/>
        <w:rPr>
          <w:rFonts w:asciiTheme="minorHAnsi" w:eastAsiaTheme="minorEastAsia" w:hAnsiTheme="minorHAnsi" w:cstheme="minorBidi"/>
          <w:noProof/>
          <w:sz w:val="22"/>
          <w:szCs w:val="22"/>
          <w:lang w:eastAsia="et-EE"/>
        </w:rPr>
      </w:pPr>
      <w:hyperlink w:anchor="_Toc499710668" w:history="1">
        <w:r w:rsidR="004C1627" w:rsidRPr="00D03FCF">
          <w:rPr>
            <w:rStyle w:val="Hyperlink"/>
            <w:noProof/>
            <w14:scene3d>
              <w14:camera w14:prst="orthographicFront"/>
              <w14:lightRig w14:rig="threePt" w14:dir="t">
                <w14:rot w14:lat="0" w14:lon="0" w14:rev="0"/>
              </w14:lightRig>
            </w14:scene3d>
          </w:rPr>
          <w:t>3.3.</w:t>
        </w:r>
        <w:r w:rsidR="004C1627" w:rsidRPr="00D03FCF">
          <w:rPr>
            <w:rStyle w:val="Hyperlink"/>
            <w:noProof/>
          </w:rPr>
          <w:t xml:space="preserve"> Töökorraldus</w:t>
        </w:r>
        <w:r w:rsidR="004C1627">
          <w:rPr>
            <w:noProof/>
            <w:webHidden/>
          </w:rPr>
          <w:tab/>
        </w:r>
        <w:r w:rsidR="004C1627">
          <w:rPr>
            <w:noProof/>
            <w:webHidden/>
          </w:rPr>
          <w:fldChar w:fldCharType="begin"/>
        </w:r>
        <w:r w:rsidR="004C1627">
          <w:rPr>
            <w:noProof/>
            <w:webHidden/>
          </w:rPr>
          <w:instrText xml:space="preserve"> PAGEREF _Toc499710668 \h </w:instrText>
        </w:r>
        <w:r w:rsidR="004C1627">
          <w:rPr>
            <w:noProof/>
            <w:webHidden/>
          </w:rPr>
        </w:r>
        <w:r w:rsidR="004C1627">
          <w:rPr>
            <w:noProof/>
            <w:webHidden/>
          </w:rPr>
          <w:fldChar w:fldCharType="separate"/>
        </w:r>
        <w:r w:rsidR="005B4C7F">
          <w:rPr>
            <w:noProof/>
            <w:webHidden/>
          </w:rPr>
          <w:t>4</w:t>
        </w:r>
        <w:r w:rsidR="004C1627">
          <w:rPr>
            <w:noProof/>
            <w:webHidden/>
          </w:rPr>
          <w:fldChar w:fldCharType="end"/>
        </w:r>
      </w:hyperlink>
    </w:p>
    <w:p w14:paraId="3DFB1D5B" w14:textId="041F3A51" w:rsidR="004C1627" w:rsidRDefault="0088339C">
      <w:pPr>
        <w:pStyle w:val="TOC2"/>
        <w:rPr>
          <w:rFonts w:asciiTheme="minorHAnsi" w:eastAsiaTheme="minorEastAsia" w:hAnsiTheme="minorHAnsi" w:cstheme="minorBidi"/>
          <w:noProof/>
          <w:sz w:val="22"/>
          <w:szCs w:val="22"/>
          <w:lang w:eastAsia="et-EE"/>
        </w:rPr>
      </w:pPr>
      <w:hyperlink w:anchor="_Toc499710669" w:history="1">
        <w:r w:rsidR="004C1627" w:rsidRPr="00D03FCF">
          <w:rPr>
            <w:rStyle w:val="Hyperlink"/>
            <w:noProof/>
            <w14:scene3d>
              <w14:camera w14:prst="orthographicFront"/>
              <w14:lightRig w14:rig="threePt" w14:dir="t">
                <w14:rot w14:lat="0" w14:lon="0" w14:rev="0"/>
              </w14:lightRig>
            </w14:scene3d>
          </w:rPr>
          <w:t>3.4.</w:t>
        </w:r>
        <w:r w:rsidR="004C1627" w:rsidRPr="00D03FCF">
          <w:rPr>
            <w:rStyle w:val="Hyperlink"/>
            <w:noProof/>
          </w:rPr>
          <w:t xml:space="preserve"> Elektriohutus</w:t>
        </w:r>
        <w:r w:rsidR="004C1627">
          <w:rPr>
            <w:noProof/>
            <w:webHidden/>
          </w:rPr>
          <w:tab/>
        </w:r>
        <w:r w:rsidR="004C1627">
          <w:rPr>
            <w:noProof/>
            <w:webHidden/>
          </w:rPr>
          <w:fldChar w:fldCharType="begin"/>
        </w:r>
        <w:r w:rsidR="004C1627">
          <w:rPr>
            <w:noProof/>
            <w:webHidden/>
          </w:rPr>
          <w:instrText xml:space="preserve"> PAGEREF _Toc499710669 \h </w:instrText>
        </w:r>
        <w:r w:rsidR="004C1627">
          <w:rPr>
            <w:noProof/>
            <w:webHidden/>
          </w:rPr>
        </w:r>
        <w:r w:rsidR="004C1627">
          <w:rPr>
            <w:noProof/>
            <w:webHidden/>
          </w:rPr>
          <w:fldChar w:fldCharType="separate"/>
        </w:r>
        <w:r w:rsidR="005B4C7F">
          <w:rPr>
            <w:noProof/>
            <w:webHidden/>
          </w:rPr>
          <w:t>4</w:t>
        </w:r>
        <w:r w:rsidR="004C1627">
          <w:rPr>
            <w:noProof/>
            <w:webHidden/>
          </w:rPr>
          <w:fldChar w:fldCharType="end"/>
        </w:r>
      </w:hyperlink>
    </w:p>
    <w:p w14:paraId="65A20C31" w14:textId="35CAFB02" w:rsidR="004C1627" w:rsidRDefault="0088339C">
      <w:pPr>
        <w:pStyle w:val="TOC2"/>
        <w:rPr>
          <w:rFonts w:asciiTheme="minorHAnsi" w:eastAsiaTheme="minorEastAsia" w:hAnsiTheme="minorHAnsi" w:cstheme="minorBidi"/>
          <w:noProof/>
          <w:sz w:val="22"/>
          <w:szCs w:val="22"/>
          <w:lang w:eastAsia="et-EE"/>
        </w:rPr>
      </w:pPr>
      <w:hyperlink w:anchor="_Toc499710670" w:history="1">
        <w:r w:rsidR="004C1627" w:rsidRPr="00D03FCF">
          <w:rPr>
            <w:rStyle w:val="Hyperlink"/>
            <w:noProof/>
            <w14:scene3d>
              <w14:camera w14:prst="orthographicFront"/>
              <w14:lightRig w14:rig="threePt" w14:dir="t">
                <w14:rot w14:lat="0" w14:lon="0" w14:rev="0"/>
              </w14:lightRig>
            </w14:scene3d>
          </w:rPr>
          <w:t>3.5.</w:t>
        </w:r>
        <w:r w:rsidR="004C1627" w:rsidRPr="00D03FCF">
          <w:rPr>
            <w:rStyle w:val="Hyperlink"/>
            <w:noProof/>
          </w:rPr>
          <w:t xml:space="preserve"> Olemasolevate kommunikatsioonide kaitsmine.</w:t>
        </w:r>
        <w:r w:rsidR="004C1627">
          <w:rPr>
            <w:noProof/>
            <w:webHidden/>
          </w:rPr>
          <w:tab/>
        </w:r>
        <w:r w:rsidR="004C1627">
          <w:rPr>
            <w:noProof/>
            <w:webHidden/>
          </w:rPr>
          <w:fldChar w:fldCharType="begin"/>
        </w:r>
        <w:r w:rsidR="004C1627">
          <w:rPr>
            <w:noProof/>
            <w:webHidden/>
          </w:rPr>
          <w:instrText xml:space="preserve"> PAGEREF _Toc499710670 \h </w:instrText>
        </w:r>
        <w:r w:rsidR="004C1627">
          <w:rPr>
            <w:noProof/>
            <w:webHidden/>
          </w:rPr>
        </w:r>
        <w:r w:rsidR="004C1627">
          <w:rPr>
            <w:noProof/>
            <w:webHidden/>
          </w:rPr>
          <w:fldChar w:fldCharType="separate"/>
        </w:r>
        <w:r w:rsidR="005B4C7F">
          <w:rPr>
            <w:noProof/>
            <w:webHidden/>
          </w:rPr>
          <w:t>5</w:t>
        </w:r>
        <w:r w:rsidR="004C1627">
          <w:rPr>
            <w:noProof/>
            <w:webHidden/>
          </w:rPr>
          <w:fldChar w:fldCharType="end"/>
        </w:r>
      </w:hyperlink>
    </w:p>
    <w:p w14:paraId="14BA8F5E" w14:textId="40A87CEC" w:rsidR="004C1627" w:rsidRDefault="0088339C">
      <w:pPr>
        <w:pStyle w:val="TOC1"/>
        <w:rPr>
          <w:rFonts w:asciiTheme="minorHAnsi" w:eastAsiaTheme="minorEastAsia" w:hAnsiTheme="minorHAnsi" w:cstheme="minorBidi"/>
          <w:noProof/>
          <w:sz w:val="22"/>
          <w:szCs w:val="22"/>
          <w:lang w:eastAsia="et-EE"/>
        </w:rPr>
      </w:pPr>
      <w:hyperlink w:anchor="_Toc499710671" w:history="1">
        <w:r w:rsidR="004C1627" w:rsidRPr="00D03FCF">
          <w:rPr>
            <w:rStyle w:val="Hyperlink"/>
            <w:noProof/>
          </w:rPr>
          <w:t>4. Tehniline lahendus</w:t>
        </w:r>
        <w:r w:rsidR="004C1627">
          <w:rPr>
            <w:noProof/>
            <w:webHidden/>
          </w:rPr>
          <w:tab/>
        </w:r>
        <w:r w:rsidR="004C1627">
          <w:rPr>
            <w:noProof/>
            <w:webHidden/>
          </w:rPr>
          <w:fldChar w:fldCharType="begin"/>
        </w:r>
        <w:r w:rsidR="004C1627">
          <w:rPr>
            <w:noProof/>
            <w:webHidden/>
          </w:rPr>
          <w:instrText xml:space="preserve"> PAGEREF _Toc499710671 \h </w:instrText>
        </w:r>
        <w:r w:rsidR="004C1627">
          <w:rPr>
            <w:noProof/>
            <w:webHidden/>
          </w:rPr>
        </w:r>
        <w:r w:rsidR="004C1627">
          <w:rPr>
            <w:noProof/>
            <w:webHidden/>
          </w:rPr>
          <w:fldChar w:fldCharType="separate"/>
        </w:r>
        <w:r w:rsidR="005B4C7F">
          <w:rPr>
            <w:noProof/>
            <w:webHidden/>
          </w:rPr>
          <w:t>5</w:t>
        </w:r>
        <w:r w:rsidR="004C1627">
          <w:rPr>
            <w:noProof/>
            <w:webHidden/>
          </w:rPr>
          <w:fldChar w:fldCharType="end"/>
        </w:r>
      </w:hyperlink>
    </w:p>
    <w:p w14:paraId="541ABB46" w14:textId="51A2F92F" w:rsidR="004C1627" w:rsidRDefault="0088339C">
      <w:pPr>
        <w:pStyle w:val="TOC2"/>
        <w:rPr>
          <w:rFonts w:asciiTheme="minorHAnsi" w:eastAsiaTheme="minorEastAsia" w:hAnsiTheme="minorHAnsi" w:cstheme="minorBidi"/>
          <w:noProof/>
          <w:sz w:val="22"/>
          <w:szCs w:val="22"/>
          <w:lang w:eastAsia="et-EE"/>
        </w:rPr>
      </w:pPr>
      <w:hyperlink w:anchor="_Toc499710672" w:history="1">
        <w:r w:rsidR="004C1627" w:rsidRPr="00D03FCF">
          <w:rPr>
            <w:rStyle w:val="Hyperlink"/>
            <w:noProof/>
            <w14:scene3d>
              <w14:camera w14:prst="orthographicFront"/>
              <w14:lightRig w14:rig="threePt" w14:dir="t">
                <w14:rot w14:lat="0" w14:lon="0" w14:rev="0"/>
              </w14:lightRig>
            </w14:scene3d>
          </w:rPr>
          <w:t>4.1.</w:t>
        </w:r>
        <w:r w:rsidR="004C1627" w:rsidRPr="00D03FCF">
          <w:rPr>
            <w:rStyle w:val="Hyperlink"/>
            <w:noProof/>
          </w:rPr>
          <w:t xml:space="preserve"> Projekteeritud 0,4 kV liitumine</w:t>
        </w:r>
        <w:r w:rsidR="004C1627">
          <w:rPr>
            <w:noProof/>
            <w:webHidden/>
          </w:rPr>
          <w:tab/>
        </w:r>
        <w:r w:rsidR="004C1627">
          <w:rPr>
            <w:noProof/>
            <w:webHidden/>
          </w:rPr>
          <w:fldChar w:fldCharType="begin"/>
        </w:r>
        <w:r w:rsidR="004C1627">
          <w:rPr>
            <w:noProof/>
            <w:webHidden/>
          </w:rPr>
          <w:instrText xml:space="preserve"> PAGEREF _Toc499710672 \h </w:instrText>
        </w:r>
        <w:r w:rsidR="004C1627">
          <w:rPr>
            <w:noProof/>
            <w:webHidden/>
          </w:rPr>
        </w:r>
        <w:r w:rsidR="004C1627">
          <w:rPr>
            <w:noProof/>
            <w:webHidden/>
          </w:rPr>
          <w:fldChar w:fldCharType="separate"/>
        </w:r>
        <w:r w:rsidR="005B4C7F">
          <w:rPr>
            <w:noProof/>
            <w:webHidden/>
          </w:rPr>
          <w:t>5</w:t>
        </w:r>
        <w:r w:rsidR="004C1627">
          <w:rPr>
            <w:noProof/>
            <w:webHidden/>
          </w:rPr>
          <w:fldChar w:fldCharType="end"/>
        </w:r>
      </w:hyperlink>
    </w:p>
    <w:p w14:paraId="208F5A20" w14:textId="16E6D95D" w:rsidR="004C1627" w:rsidRDefault="0088339C">
      <w:pPr>
        <w:pStyle w:val="TOC2"/>
        <w:rPr>
          <w:rFonts w:asciiTheme="minorHAnsi" w:eastAsiaTheme="minorEastAsia" w:hAnsiTheme="minorHAnsi" w:cstheme="minorBidi"/>
          <w:noProof/>
          <w:sz w:val="22"/>
          <w:szCs w:val="22"/>
          <w:lang w:eastAsia="et-EE"/>
        </w:rPr>
      </w:pPr>
      <w:hyperlink w:anchor="_Toc499710673" w:history="1">
        <w:r w:rsidR="004C1627" w:rsidRPr="00D03FCF">
          <w:rPr>
            <w:rStyle w:val="Hyperlink"/>
            <w:noProof/>
            <w14:scene3d>
              <w14:camera w14:prst="orthographicFront"/>
              <w14:lightRig w14:rig="threePt" w14:dir="t">
                <w14:rot w14:lat="0" w14:lon="0" w14:rev="0"/>
              </w14:lightRig>
            </w14:scene3d>
          </w:rPr>
          <w:t>4.2.</w:t>
        </w:r>
        <w:r w:rsidR="004C1627" w:rsidRPr="00D03FCF">
          <w:rPr>
            <w:rStyle w:val="Hyperlink"/>
            <w:noProof/>
          </w:rPr>
          <w:t xml:space="preserve"> Tähistused</w:t>
        </w:r>
        <w:r w:rsidR="004C1627">
          <w:rPr>
            <w:noProof/>
            <w:webHidden/>
          </w:rPr>
          <w:tab/>
        </w:r>
        <w:r w:rsidR="004C1627">
          <w:rPr>
            <w:noProof/>
            <w:webHidden/>
          </w:rPr>
          <w:fldChar w:fldCharType="begin"/>
        </w:r>
        <w:r w:rsidR="004C1627">
          <w:rPr>
            <w:noProof/>
            <w:webHidden/>
          </w:rPr>
          <w:instrText xml:space="preserve"> PAGEREF _Toc499710673 \h </w:instrText>
        </w:r>
        <w:r w:rsidR="004C1627">
          <w:rPr>
            <w:noProof/>
            <w:webHidden/>
          </w:rPr>
        </w:r>
        <w:r w:rsidR="004C1627">
          <w:rPr>
            <w:noProof/>
            <w:webHidden/>
          </w:rPr>
          <w:fldChar w:fldCharType="separate"/>
        </w:r>
        <w:r w:rsidR="005B4C7F">
          <w:rPr>
            <w:noProof/>
            <w:webHidden/>
          </w:rPr>
          <w:t>6</w:t>
        </w:r>
        <w:r w:rsidR="004C1627">
          <w:rPr>
            <w:noProof/>
            <w:webHidden/>
          </w:rPr>
          <w:fldChar w:fldCharType="end"/>
        </w:r>
      </w:hyperlink>
    </w:p>
    <w:p w14:paraId="36815478" w14:textId="3AA49A68" w:rsidR="004C1627" w:rsidRDefault="0088339C">
      <w:pPr>
        <w:pStyle w:val="TOC1"/>
        <w:rPr>
          <w:rFonts w:asciiTheme="minorHAnsi" w:eastAsiaTheme="minorEastAsia" w:hAnsiTheme="minorHAnsi" w:cstheme="minorBidi"/>
          <w:noProof/>
          <w:sz w:val="22"/>
          <w:szCs w:val="22"/>
          <w:lang w:eastAsia="et-EE"/>
        </w:rPr>
      </w:pPr>
      <w:hyperlink w:anchor="_Toc499710674" w:history="1">
        <w:r w:rsidR="004C1627" w:rsidRPr="00D03FCF">
          <w:rPr>
            <w:rStyle w:val="Hyperlink"/>
            <w:noProof/>
          </w:rPr>
          <w:t>5. Maastiku ja teede taastamine</w:t>
        </w:r>
        <w:r w:rsidR="004C1627">
          <w:rPr>
            <w:noProof/>
            <w:webHidden/>
          </w:rPr>
          <w:tab/>
        </w:r>
        <w:r w:rsidR="004C1627">
          <w:rPr>
            <w:noProof/>
            <w:webHidden/>
          </w:rPr>
          <w:fldChar w:fldCharType="begin"/>
        </w:r>
        <w:r w:rsidR="004C1627">
          <w:rPr>
            <w:noProof/>
            <w:webHidden/>
          </w:rPr>
          <w:instrText xml:space="preserve"> PAGEREF _Toc499710674 \h </w:instrText>
        </w:r>
        <w:r w:rsidR="004C1627">
          <w:rPr>
            <w:noProof/>
            <w:webHidden/>
          </w:rPr>
        </w:r>
        <w:r w:rsidR="004C1627">
          <w:rPr>
            <w:noProof/>
            <w:webHidden/>
          </w:rPr>
          <w:fldChar w:fldCharType="separate"/>
        </w:r>
        <w:r w:rsidR="005B4C7F">
          <w:rPr>
            <w:noProof/>
            <w:webHidden/>
          </w:rPr>
          <w:t>6</w:t>
        </w:r>
        <w:r w:rsidR="004C1627">
          <w:rPr>
            <w:noProof/>
            <w:webHidden/>
          </w:rPr>
          <w:fldChar w:fldCharType="end"/>
        </w:r>
      </w:hyperlink>
    </w:p>
    <w:p w14:paraId="1A924714" w14:textId="2243F50F" w:rsidR="004C1627" w:rsidRDefault="0088339C">
      <w:pPr>
        <w:pStyle w:val="TOC1"/>
        <w:rPr>
          <w:rFonts w:asciiTheme="minorHAnsi" w:eastAsiaTheme="minorEastAsia" w:hAnsiTheme="minorHAnsi" w:cstheme="minorBidi"/>
          <w:noProof/>
          <w:sz w:val="22"/>
          <w:szCs w:val="22"/>
          <w:lang w:eastAsia="et-EE"/>
        </w:rPr>
      </w:pPr>
      <w:hyperlink w:anchor="_Toc499710675" w:history="1">
        <w:r w:rsidR="004C1627" w:rsidRPr="00D03FCF">
          <w:rPr>
            <w:rStyle w:val="Hyperlink"/>
            <w:noProof/>
          </w:rPr>
          <w:t>6. Ehitustööde dokumenteerimine ja järelevalve</w:t>
        </w:r>
        <w:r w:rsidR="004C1627">
          <w:rPr>
            <w:noProof/>
            <w:webHidden/>
          </w:rPr>
          <w:tab/>
        </w:r>
        <w:r w:rsidR="004C1627">
          <w:rPr>
            <w:noProof/>
            <w:webHidden/>
          </w:rPr>
          <w:fldChar w:fldCharType="begin"/>
        </w:r>
        <w:r w:rsidR="004C1627">
          <w:rPr>
            <w:noProof/>
            <w:webHidden/>
          </w:rPr>
          <w:instrText xml:space="preserve"> PAGEREF _Toc499710675 \h </w:instrText>
        </w:r>
        <w:r w:rsidR="004C1627">
          <w:rPr>
            <w:noProof/>
            <w:webHidden/>
          </w:rPr>
        </w:r>
        <w:r w:rsidR="004C1627">
          <w:rPr>
            <w:noProof/>
            <w:webHidden/>
          </w:rPr>
          <w:fldChar w:fldCharType="separate"/>
        </w:r>
        <w:r w:rsidR="005B4C7F">
          <w:rPr>
            <w:noProof/>
            <w:webHidden/>
          </w:rPr>
          <w:t>7</w:t>
        </w:r>
        <w:r w:rsidR="004C1627">
          <w:rPr>
            <w:noProof/>
            <w:webHidden/>
          </w:rPr>
          <w:fldChar w:fldCharType="end"/>
        </w:r>
      </w:hyperlink>
    </w:p>
    <w:p w14:paraId="78BD88AE" w14:textId="08673E83" w:rsidR="004C1627" w:rsidRDefault="0088339C">
      <w:pPr>
        <w:pStyle w:val="TOC1"/>
        <w:rPr>
          <w:rFonts w:asciiTheme="minorHAnsi" w:eastAsiaTheme="minorEastAsia" w:hAnsiTheme="minorHAnsi" w:cstheme="minorBidi"/>
          <w:noProof/>
          <w:sz w:val="22"/>
          <w:szCs w:val="22"/>
          <w:lang w:eastAsia="et-EE"/>
        </w:rPr>
      </w:pPr>
      <w:hyperlink w:anchor="_Toc499710676" w:history="1">
        <w:r w:rsidR="004C1627" w:rsidRPr="00D03FCF">
          <w:rPr>
            <w:rStyle w:val="Hyperlink"/>
            <w:noProof/>
          </w:rPr>
          <w:t>7. Töötervishoid ja tööohutusnõuded</w:t>
        </w:r>
        <w:r w:rsidR="004C1627">
          <w:rPr>
            <w:noProof/>
            <w:webHidden/>
          </w:rPr>
          <w:tab/>
        </w:r>
        <w:r w:rsidR="004C1627">
          <w:rPr>
            <w:noProof/>
            <w:webHidden/>
          </w:rPr>
          <w:fldChar w:fldCharType="begin"/>
        </w:r>
        <w:r w:rsidR="004C1627">
          <w:rPr>
            <w:noProof/>
            <w:webHidden/>
          </w:rPr>
          <w:instrText xml:space="preserve"> PAGEREF _Toc499710676 \h </w:instrText>
        </w:r>
        <w:r w:rsidR="004C1627">
          <w:rPr>
            <w:noProof/>
            <w:webHidden/>
          </w:rPr>
        </w:r>
        <w:r w:rsidR="004C1627">
          <w:rPr>
            <w:noProof/>
            <w:webHidden/>
          </w:rPr>
          <w:fldChar w:fldCharType="separate"/>
        </w:r>
        <w:r w:rsidR="005B4C7F">
          <w:rPr>
            <w:noProof/>
            <w:webHidden/>
          </w:rPr>
          <w:t>7</w:t>
        </w:r>
        <w:r w:rsidR="004C1627">
          <w:rPr>
            <w:noProof/>
            <w:webHidden/>
          </w:rPr>
          <w:fldChar w:fldCharType="end"/>
        </w:r>
      </w:hyperlink>
    </w:p>
    <w:p w14:paraId="1A3160D1" w14:textId="556776AD" w:rsidR="004C1627" w:rsidRDefault="0088339C">
      <w:pPr>
        <w:pStyle w:val="TOC1"/>
        <w:rPr>
          <w:rFonts w:asciiTheme="minorHAnsi" w:eastAsiaTheme="minorEastAsia" w:hAnsiTheme="minorHAnsi" w:cstheme="minorBidi"/>
          <w:noProof/>
          <w:sz w:val="22"/>
          <w:szCs w:val="22"/>
          <w:lang w:eastAsia="et-EE"/>
        </w:rPr>
      </w:pPr>
      <w:hyperlink w:anchor="_Toc499710677" w:history="1">
        <w:r w:rsidR="004C1627" w:rsidRPr="00D03FCF">
          <w:rPr>
            <w:rStyle w:val="Hyperlink"/>
            <w:noProof/>
          </w:rPr>
          <w:t>8. Käidujuhend</w:t>
        </w:r>
        <w:r w:rsidR="004C1627">
          <w:rPr>
            <w:noProof/>
            <w:webHidden/>
          </w:rPr>
          <w:tab/>
        </w:r>
        <w:r w:rsidR="004C1627">
          <w:rPr>
            <w:noProof/>
            <w:webHidden/>
          </w:rPr>
          <w:fldChar w:fldCharType="begin"/>
        </w:r>
        <w:r w:rsidR="004C1627">
          <w:rPr>
            <w:noProof/>
            <w:webHidden/>
          </w:rPr>
          <w:instrText xml:space="preserve"> PAGEREF _Toc499710677 \h </w:instrText>
        </w:r>
        <w:r w:rsidR="004C1627">
          <w:rPr>
            <w:noProof/>
            <w:webHidden/>
          </w:rPr>
        </w:r>
        <w:r w:rsidR="004C1627">
          <w:rPr>
            <w:noProof/>
            <w:webHidden/>
          </w:rPr>
          <w:fldChar w:fldCharType="separate"/>
        </w:r>
        <w:r w:rsidR="005B4C7F">
          <w:rPr>
            <w:noProof/>
            <w:webHidden/>
          </w:rPr>
          <w:t>7</w:t>
        </w:r>
        <w:r w:rsidR="004C1627">
          <w:rPr>
            <w:noProof/>
            <w:webHidden/>
          </w:rPr>
          <w:fldChar w:fldCharType="end"/>
        </w:r>
      </w:hyperlink>
    </w:p>
    <w:p w14:paraId="735BF116" w14:textId="34E0BB44" w:rsidR="004C1627" w:rsidRDefault="0088339C">
      <w:pPr>
        <w:pStyle w:val="TOC1"/>
        <w:rPr>
          <w:rFonts w:asciiTheme="minorHAnsi" w:eastAsiaTheme="minorEastAsia" w:hAnsiTheme="minorHAnsi" w:cstheme="minorBidi"/>
          <w:noProof/>
          <w:sz w:val="22"/>
          <w:szCs w:val="22"/>
          <w:lang w:eastAsia="et-EE"/>
        </w:rPr>
      </w:pPr>
      <w:hyperlink w:anchor="_Toc499710678" w:history="1">
        <w:r w:rsidR="004C1627" w:rsidRPr="00D03FCF">
          <w:rPr>
            <w:rStyle w:val="Hyperlink"/>
            <w:noProof/>
          </w:rPr>
          <w:t>9. Andmetabelid</w:t>
        </w:r>
        <w:r w:rsidR="004C1627">
          <w:rPr>
            <w:noProof/>
            <w:webHidden/>
          </w:rPr>
          <w:tab/>
        </w:r>
        <w:r w:rsidR="004C1627">
          <w:rPr>
            <w:noProof/>
            <w:webHidden/>
          </w:rPr>
          <w:fldChar w:fldCharType="begin"/>
        </w:r>
        <w:r w:rsidR="004C1627">
          <w:rPr>
            <w:noProof/>
            <w:webHidden/>
          </w:rPr>
          <w:instrText xml:space="preserve"> PAGEREF _Toc499710678 \h </w:instrText>
        </w:r>
        <w:r w:rsidR="004C1627">
          <w:rPr>
            <w:noProof/>
            <w:webHidden/>
          </w:rPr>
        </w:r>
        <w:r w:rsidR="004C1627">
          <w:rPr>
            <w:noProof/>
            <w:webHidden/>
          </w:rPr>
          <w:fldChar w:fldCharType="separate"/>
        </w:r>
        <w:r w:rsidR="005B4C7F">
          <w:rPr>
            <w:noProof/>
            <w:webHidden/>
          </w:rPr>
          <w:t>9</w:t>
        </w:r>
        <w:r w:rsidR="004C1627">
          <w:rPr>
            <w:noProof/>
            <w:webHidden/>
          </w:rPr>
          <w:fldChar w:fldCharType="end"/>
        </w:r>
      </w:hyperlink>
    </w:p>
    <w:p w14:paraId="293CDDEB" w14:textId="4E08C300" w:rsidR="004C1627" w:rsidRDefault="0088339C">
      <w:pPr>
        <w:pStyle w:val="TOC2"/>
        <w:rPr>
          <w:rFonts w:asciiTheme="minorHAnsi" w:eastAsiaTheme="minorEastAsia" w:hAnsiTheme="minorHAnsi" w:cstheme="minorBidi"/>
          <w:noProof/>
          <w:sz w:val="22"/>
          <w:szCs w:val="22"/>
          <w:lang w:eastAsia="et-EE"/>
        </w:rPr>
      </w:pPr>
      <w:hyperlink w:anchor="_Toc499710679" w:history="1">
        <w:r w:rsidR="004C1627" w:rsidRPr="00D03FCF">
          <w:rPr>
            <w:rStyle w:val="Hyperlink"/>
            <w:noProof/>
            <w14:scene3d>
              <w14:camera w14:prst="orthographicFront"/>
              <w14:lightRig w14:rig="threePt" w14:dir="t">
                <w14:rot w14:lat="0" w14:lon="0" w14:rev="0"/>
              </w14:lightRig>
            </w14:scene3d>
          </w:rPr>
          <w:t>9.1.</w:t>
        </w:r>
        <w:r w:rsidR="004C1627" w:rsidRPr="00D03FCF">
          <w:rPr>
            <w:rStyle w:val="Hyperlink"/>
            <w:noProof/>
          </w:rPr>
          <w:t xml:space="preserve"> Põhimaterjalide spetsifikatsioon</w:t>
        </w:r>
        <w:r w:rsidR="004C1627">
          <w:rPr>
            <w:noProof/>
            <w:webHidden/>
          </w:rPr>
          <w:tab/>
        </w:r>
        <w:r w:rsidR="004C1627">
          <w:rPr>
            <w:noProof/>
            <w:webHidden/>
          </w:rPr>
          <w:fldChar w:fldCharType="begin"/>
        </w:r>
        <w:r w:rsidR="004C1627">
          <w:rPr>
            <w:noProof/>
            <w:webHidden/>
          </w:rPr>
          <w:instrText xml:space="preserve"> PAGEREF _Toc499710679 \h </w:instrText>
        </w:r>
        <w:r w:rsidR="004C1627">
          <w:rPr>
            <w:noProof/>
            <w:webHidden/>
          </w:rPr>
        </w:r>
        <w:r w:rsidR="004C1627">
          <w:rPr>
            <w:noProof/>
            <w:webHidden/>
          </w:rPr>
          <w:fldChar w:fldCharType="separate"/>
        </w:r>
        <w:r w:rsidR="005B4C7F">
          <w:rPr>
            <w:noProof/>
            <w:webHidden/>
          </w:rPr>
          <w:t>9</w:t>
        </w:r>
        <w:r w:rsidR="004C1627">
          <w:rPr>
            <w:noProof/>
            <w:webHidden/>
          </w:rPr>
          <w:fldChar w:fldCharType="end"/>
        </w:r>
      </w:hyperlink>
    </w:p>
    <w:p w14:paraId="1F1A3CD7" w14:textId="115334DE" w:rsidR="004C1627" w:rsidRDefault="0088339C">
      <w:pPr>
        <w:pStyle w:val="TOC2"/>
        <w:rPr>
          <w:rFonts w:asciiTheme="minorHAnsi" w:eastAsiaTheme="minorEastAsia" w:hAnsiTheme="minorHAnsi" w:cstheme="minorBidi"/>
          <w:noProof/>
          <w:sz w:val="22"/>
          <w:szCs w:val="22"/>
          <w:lang w:eastAsia="et-EE"/>
        </w:rPr>
      </w:pPr>
      <w:hyperlink w:anchor="_Toc499710680" w:history="1">
        <w:r w:rsidR="004C1627" w:rsidRPr="00D03FCF">
          <w:rPr>
            <w:rStyle w:val="Hyperlink"/>
            <w:noProof/>
            <w14:scene3d>
              <w14:camera w14:prst="orthographicFront"/>
              <w14:lightRig w14:rig="threePt" w14:dir="t">
                <w14:rot w14:lat="0" w14:lon="0" w14:rev="0"/>
              </w14:lightRig>
            </w14:scene3d>
          </w:rPr>
          <w:t>9.2.</w:t>
        </w:r>
        <w:r w:rsidR="004C1627" w:rsidRPr="00D03FCF">
          <w:rPr>
            <w:rStyle w:val="Hyperlink"/>
            <w:noProof/>
          </w:rPr>
          <w:t xml:space="preserve"> Põhiliste tööde mahud</w:t>
        </w:r>
        <w:r w:rsidR="004C1627">
          <w:rPr>
            <w:noProof/>
            <w:webHidden/>
          </w:rPr>
          <w:tab/>
        </w:r>
        <w:r w:rsidR="004C1627">
          <w:rPr>
            <w:noProof/>
            <w:webHidden/>
          </w:rPr>
          <w:fldChar w:fldCharType="begin"/>
        </w:r>
        <w:r w:rsidR="004C1627">
          <w:rPr>
            <w:noProof/>
            <w:webHidden/>
          </w:rPr>
          <w:instrText xml:space="preserve"> PAGEREF _Toc499710680 \h </w:instrText>
        </w:r>
        <w:r w:rsidR="004C1627">
          <w:rPr>
            <w:noProof/>
            <w:webHidden/>
          </w:rPr>
        </w:r>
        <w:r w:rsidR="004C1627">
          <w:rPr>
            <w:noProof/>
            <w:webHidden/>
          </w:rPr>
          <w:fldChar w:fldCharType="separate"/>
        </w:r>
        <w:r w:rsidR="005B4C7F">
          <w:rPr>
            <w:noProof/>
            <w:webHidden/>
          </w:rPr>
          <w:t>10</w:t>
        </w:r>
        <w:r w:rsidR="004C1627">
          <w:rPr>
            <w:noProof/>
            <w:webHidden/>
          </w:rPr>
          <w:fldChar w:fldCharType="end"/>
        </w:r>
      </w:hyperlink>
    </w:p>
    <w:p w14:paraId="4C9CCDFC" w14:textId="20C28F82" w:rsidR="004C1627" w:rsidRDefault="0088339C">
      <w:pPr>
        <w:pStyle w:val="TOC2"/>
        <w:rPr>
          <w:rFonts w:asciiTheme="minorHAnsi" w:eastAsiaTheme="minorEastAsia" w:hAnsiTheme="minorHAnsi" w:cstheme="minorBidi"/>
          <w:noProof/>
          <w:sz w:val="22"/>
          <w:szCs w:val="22"/>
          <w:lang w:eastAsia="et-EE"/>
        </w:rPr>
      </w:pPr>
      <w:hyperlink w:anchor="_Toc499710681" w:history="1">
        <w:r w:rsidR="004C1627" w:rsidRPr="00D03FCF">
          <w:rPr>
            <w:rStyle w:val="Hyperlink"/>
            <w:noProof/>
            <w14:scene3d>
              <w14:camera w14:prst="orthographicFront"/>
              <w14:lightRig w14:rig="threePt" w14:dir="t">
                <w14:rot w14:lat="0" w14:lon="0" w14:rev="0"/>
              </w14:lightRig>
            </w14:scene3d>
          </w:rPr>
          <w:t>9.3.</w:t>
        </w:r>
        <w:r w:rsidR="004C1627" w:rsidRPr="00D03FCF">
          <w:rPr>
            <w:rStyle w:val="Hyperlink"/>
            <w:noProof/>
          </w:rPr>
          <w:t xml:space="preserve"> Kooskõlastuste koondtabel ja kooskõlastused</w:t>
        </w:r>
        <w:r w:rsidR="004C1627">
          <w:rPr>
            <w:noProof/>
            <w:webHidden/>
          </w:rPr>
          <w:tab/>
        </w:r>
        <w:r w:rsidR="004C1627">
          <w:rPr>
            <w:noProof/>
            <w:webHidden/>
          </w:rPr>
          <w:fldChar w:fldCharType="begin"/>
        </w:r>
        <w:r w:rsidR="004C1627">
          <w:rPr>
            <w:noProof/>
            <w:webHidden/>
          </w:rPr>
          <w:instrText xml:space="preserve"> PAGEREF _Toc499710681 \h </w:instrText>
        </w:r>
        <w:r w:rsidR="004C1627">
          <w:rPr>
            <w:noProof/>
            <w:webHidden/>
          </w:rPr>
        </w:r>
        <w:r w:rsidR="004C1627">
          <w:rPr>
            <w:noProof/>
            <w:webHidden/>
          </w:rPr>
          <w:fldChar w:fldCharType="separate"/>
        </w:r>
        <w:r w:rsidR="005B4C7F">
          <w:rPr>
            <w:noProof/>
            <w:webHidden/>
          </w:rPr>
          <w:t>11</w:t>
        </w:r>
        <w:r w:rsidR="004C1627">
          <w:rPr>
            <w:noProof/>
            <w:webHidden/>
          </w:rPr>
          <w:fldChar w:fldCharType="end"/>
        </w:r>
      </w:hyperlink>
    </w:p>
    <w:p w14:paraId="36971A22" w14:textId="4AD67E7E" w:rsidR="004C1627" w:rsidRDefault="0088339C">
      <w:pPr>
        <w:pStyle w:val="TOC1"/>
        <w:rPr>
          <w:rFonts w:asciiTheme="minorHAnsi" w:eastAsiaTheme="minorEastAsia" w:hAnsiTheme="minorHAnsi" w:cstheme="minorBidi"/>
          <w:noProof/>
          <w:sz w:val="22"/>
          <w:szCs w:val="22"/>
          <w:lang w:eastAsia="et-EE"/>
        </w:rPr>
      </w:pPr>
      <w:hyperlink w:anchor="_Toc499710682" w:history="1">
        <w:r w:rsidR="004C1627" w:rsidRPr="00D03FCF">
          <w:rPr>
            <w:rStyle w:val="Hyperlink"/>
            <w:noProof/>
          </w:rPr>
          <w:t>10. Lisad</w:t>
        </w:r>
        <w:r w:rsidR="004C1627">
          <w:rPr>
            <w:noProof/>
            <w:webHidden/>
          </w:rPr>
          <w:tab/>
        </w:r>
        <w:r w:rsidR="004C1627">
          <w:rPr>
            <w:noProof/>
            <w:webHidden/>
          </w:rPr>
          <w:fldChar w:fldCharType="begin"/>
        </w:r>
        <w:r w:rsidR="004C1627">
          <w:rPr>
            <w:noProof/>
            <w:webHidden/>
          </w:rPr>
          <w:instrText xml:space="preserve"> PAGEREF _Toc499710682 \h </w:instrText>
        </w:r>
        <w:r w:rsidR="004C1627">
          <w:rPr>
            <w:noProof/>
            <w:webHidden/>
          </w:rPr>
        </w:r>
        <w:r w:rsidR="004C1627">
          <w:rPr>
            <w:noProof/>
            <w:webHidden/>
          </w:rPr>
          <w:fldChar w:fldCharType="separate"/>
        </w:r>
        <w:r w:rsidR="005B4C7F">
          <w:rPr>
            <w:noProof/>
            <w:webHidden/>
          </w:rPr>
          <w:t>12</w:t>
        </w:r>
        <w:r w:rsidR="004C1627">
          <w:rPr>
            <w:noProof/>
            <w:webHidden/>
          </w:rPr>
          <w:fldChar w:fldCharType="end"/>
        </w:r>
      </w:hyperlink>
    </w:p>
    <w:p w14:paraId="5DD25F2B" w14:textId="4B15B31F" w:rsidR="004C1627" w:rsidRDefault="0088339C">
      <w:pPr>
        <w:pStyle w:val="TOC1"/>
        <w:rPr>
          <w:rFonts w:asciiTheme="minorHAnsi" w:eastAsiaTheme="minorEastAsia" w:hAnsiTheme="minorHAnsi" w:cstheme="minorBidi"/>
          <w:noProof/>
          <w:sz w:val="22"/>
          <w:szCs w:val="22"/>
          <w:lang w:eastAsia="et-EE"/>
        </w:rPr>
      </w:pPr>
      <w:hyperlink w:anchor="_Toc499710683" w:history="1">
        <w:r w:rsidR="004C1627" w:rsidRPr="00D03FCF">
          <w:rPr>
            <w:rStyle w:val="Hyperlink"/>
            <w:noProof/>
          </w:rPr>
          <w:t>11. Joonised</w:t>
        </w:r>
        <w:r w:rsidR="004C1627">
          <w:rPr>
            <w:noProof/>
            <w:webHidden/>
          </w:rPr>
          <w:tab/>
        </w:r>
        <w:r w:rsidR="004C1627">
          <w:rPr>
            <w:noProof/>
            <w:webHidden/>
          </w:rPr>
          <w:fldChar w:fldCharType="begin"/>
        </w:r>
        <w:r w:rsidR="004C1627">
          <w:rPr>
            <w:noProof/>
            <w:webHidden/>
          </w:rPr>
          <w:instrText xml:space="preserve"> PAGEREF _Toc499710683 \h </w:instrText>
        </w:r>
        <w:r w:rsidR="004C1627">
          <w:rPr>
            <w:noProof/>
            <w:webHidden/>
          </w:rPr>
        </w:r>
        <w:r w:rsidR="004C1627">
          <w:rPr>
            <w:noProof/>
            <w:webHidden/>
          </w:rPr>
          <w:fldChar w:fldCharType="separate"/>
        </w:r>
        <w:r w:rsidR="005B4C7F">
          <w:rPr>
            <w:noProof/>
            <w:webHidden/>
          </w:rPr>
          <w:t>13</w:t>
        </w:r>
        <w:r w:rsidR="004C1627">
          <w:rPr>
            <w:noProof/>
            <w:webHidden/>
          </w:rPr>
          <w:fldChar w:fldCharType="end"/>
        </w:r>
      </w:hyperlink>
    </w:p>
    <w:p w14:paraId="6A99E623" w14:textId="77777777" w:rsidR="00E31074" w:rsidRDefault="00DF3D8B" w:rsidP="00DF3D6B">
      <w:pPr>
        <w:spacing w:line="360" w:lineRule="auto"/>
        <w:ind w:left="567"/>
        <w:jc w:val="both"/>
        <w:outlineLvl w:val="0"/>
        <w:rPr>
          <w:b/>
          <w:sz w:val="32"/>
          <w:szCs w:val="32"/>
        </w:rPr>
      </w:pPr>
      <w:r>
        <w:fldChar w:fldCharType="end"/>
      </w:r>
    </w:p>
    <w:p w14:paraId="2D1EADAC" w14:textId="77777777" w:rsidR="00E31074" w:rsidRDefault="00E31074" w:rsidP="006147AA">
      <w:pPr>
        <w:jc w:val="both"/>
        <w:rPr>
          <w:b/>
          <w:sz w:val="32"/>
          <w:szCs w:val="32"/>
        </w:rPr>
      </w:pPr>
      <w:r>
        <w:br w:type="page"/>
      </w:r>
    </w:p>
    <w:p w14:paraId="0CF97AFA" w14:textId="77777777" w:rsidR="009C6A14" w:rsidRPr="007B19BA" w:rsidRDefault="009C6A14" w:rsidP="00374907">
      <w:pPr>
        <w:pStyle w:val="Heading1"/>
      </w:pPr>
      <w:bookmarkStart w:id="2" w:name="_Toc499710663"/>
      <w:r w:rsidRPr="00DF3D8B">
        <w:lastRenderedPageBreak/>
        <w:t>Asukoht</w:t>
      </w:r>
      <w:bookmarkEnd w:id="0"/>
      <w:bookmarkEnd w:id="2"/>
    </w:p>
    <w:bookmarkEnd w:id="1"/>
    <w:p w14:paraId="59EF73FA" w14:textId="77777777" w:rsidR="009C6A14" w:rsidRPr="00281275" w:rsidRDefault="009C6A14" w:rsidP="00E02ED2">
      <w:pPr>
        <w:pStyle w:val="Header"/>
        <w:jc w:val="center"/>
        <w:rPr>
          <w:szCs w:val="32"/>
        </w:rPr>
      </w:pPr>
    </w:p>
    <w:p w14:paraId="29EC5D1F" w14:textId="604ADB9A" w:rsidR="00CA2DB1" w:rsidRDefault="001D1E33" w:rsidP="006147AA">
      <w:pPr>
        <w:jc w:val="both"/>
      </w:pPr>
      <w:r w:rsidRPr="001D1E33">
        <w:rPr>
          <w:noProof/>
        </w:rPr>
        <w:drawing>
          <wp:inline distT="0" distB="0" distL="0" distR="0" wp14:anchorId="32D78BB2" wp14:editId="73CEDC97">
            <wp:extent cx="6299835" cy="5114925"/>
            <wp:effectExtent l="0" t="0" r="5715" b="9525"/>
            <wp:docPr id="1614585464" name="Picture 1" descr="An aerial view of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85464" name="Picture 1" descr="An aerial view of a road&#10;&#10;Description automatically generated"/>
                    <pic:cNvPicPr/>
                  </pic:nvPicPr>
                  <pic:blipFill>
                    <a:blip r:embed="rId11"/>
                    <a:stretch>
                      <a:fillRect/>
                    </a:stretch>
                  </pic:blipFill>
                  <pic:spPr>
                    <a:xfrm>
                      <a:off x="0" y="0"/>
                      <a:ext cx="6299835" cy="5114925"/>
                    </a:xfrm>
                    <a:prstGeom prst="rect">
                      <a:avLst/>
                    </a:prstGeom>
                  </pic:spPr>
                </pic:pic>
              </a:graphicData>
            </a:graphic>
          </wp:inline>
        </w:drawing>
      </w:r>
    </w:p>
    <w:p w14:paraId="52412FA3" w14:textId="7E6954EF" w:rsidR="00AB2E44" w:rsidRDefault="00581F58" w:rsidP="006147AA">
      <w:pPr>
        <w:jc w:val="both"/>
      </w:pPr>
      <w:r>
        <w:t xml:space="preserve">Joonis 1.1. </w:t>
      </w:r>
      <w:r w:rsidR="006147AA">
        <w:t>Tööde piirkond</w:t>
      </w:r>
      <w:r w:rsidR="009A7448">
        <w:t>.</w:t>
      </w:r>
    </w:p>
    <w:p w14:paraId="29CD56AF" w14:textId="77777777" w:rsidR="00581F58" w:rsidRPr="00A73F1E" w:rsidRDefault="00581F58" w:rsidP="00374907">
      <w:pPr>
        <w:pStyle w:val="Heading1"/>
      </w:pPr>
      <w:bookmarkStart w:id="3" w:name="_2._Tehnilised_näitajad"/>
      <w:bookmarkStart w:id="4" w:name="_Toc476298456"/>
      <w:bookmarkStart w:id="5" w:name="_Toc499710664"/>
      <w:bookmarkEnd w:id="3"/>
      <w:r w:rsidRPr="00A73F1E">
        <w:t>Tehnilised näitajad</w:t>
      </w:r>
      <w:bookmarkEnd w:id="4"/>
      <w:bookmarkEnd w:id="5"/>
      <w:r w:rsidR="00D67015" w:rsidRPr="00A73F1E">
        <w:t xml:space="preserve"> </w:t>
      </w:r>
    </w:p>
    <w:tbl>
      <w:tblPr>
        <w:tblStyle w:val="ListTable3-Accent1"/>
        <w:tblW w:w="9918" w:type="dxa"/>
        <w:tblLook w:val="06A0" w:firstRow="1" w:lastRow="0" w:firstColumn="1" w:lastColumn="0" w:noHBand="1" w:noVBand="1"/>
      </w:tblPr>
      <w:tblGrid>
        <w:gridCol w:w="7508"/>
        <w:gridCol w:w="1418"/>
        <w:gridCol w:w="992"/>
      </w:tblGrid>
      <w:tr w:rsidR="00FD2259" w14:paraId="080E2AC6" w14:textId="77777777" w:rsidTr="00FD22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08" w:type="dxa"/>
          </w:tcPr>
          <w:p w14:paraId="7600FEAB" w14:textId="77777777" w:rsidR="00FD2259" w:rsidRPr="00CF0C57" w:rsidRDefault="00FD2259" w:rsidP="005607B4">
            <w:pPr>
              <w:jc w:val="both"/>
              <w:rPr>
                <w:b w:val="0"/>
                <w:bCs w:val="0"/>
              </w:rPr>
            </w:pPr>
          </w:p>
        </w:tc>
        <w:tc>
          <w:tcPr>
            <w:tcW w:w="1418" w:type="dxa"/>
          </w:tcPr>
          <w:p w14:paraId="1F36EA72" w14:textId="4D21D279" w:rsidR="00FD2259" w:rsidRDefault="00FD2259" w:rsidP="005607B4">
            <w:pPr>
              <w:jc w:val="both"/>
              <w:cnfStyle w:val="100000000000" w:firstRow="1" w:lastRow="0" w:firstColumn="0" w:lastColumn="0" w:oddVBand="0" w:evenVBand="0" w:oddHBand="0" w:evenHBand="0" w:firstRowFirstColumn="0" w:firstRowLastColumn="0" w:lastRowFirstColumn="0" w:lastRowLastColumn="0"/>
            </w:pPr>
            <w:r>
              <w:t>Kogus</w:t>
            </w:r>
          </w:p>
        </w:tc>
        <w:tc>
          <w:tcPr>
            <w:tcW w:w="992" w:type="dxa"/>
          </w:tcPr>
          <w:p w14:paraId="18CCE8DD" w14:textId="75D907F9" w:rsidR="00FD2259" w:rsidRPr="003C776A" w:rsidRDefault="00FD2259" w:rsidP="005607B4">
            <w:pPr>
              <w:jc w:val="both"/>
              <w:cnfStyle w:val="100000000000" w:firstRow="1" w:lastRow="0" w:firstColumn="0" w:lastColumn="0" w:oddVBand="0" w:evenVBand="0" w:oddHBand="0" w:evenHBand="0" w:firstRowFirstColumn="0" w:firstRowLastColumn="0" w:lastRowFirstColumn="0" w:lastRowLastColumn="0"/>
            </w:pPr>
            <w:r>
              <w:t>Ühik</w:t>
            </w:r>
          </w:p>
        </w:tc>
      </w:tr>
      <w:tr w:rsidR="00FD2259" w14:paraId="6824D92C" w14:textId="77777777" w:rsidTr="00FD2259">
        <w:tc>
          <w:tcPr>
            <w:cnfStyle w:val="001000000000" w:firstRow="0" w:lastRow="0" w:firstColumn="1" w:lastColumn="0" w:oddVBand="0" w:evenVBand="0" w:oddHBand="0" w:evenHBand="0" w:firstRowFirstColumn="0" w:firstRowLastColumn="0" w:lastRowFirstColumn="0" w:lastRowLastColumn="0"/>
            <w:tcW w:w="7508" w:type="dxa"/>
          </w:tcPr>
          <w:p w14:paraId="45834294" w14:textId="45A10152" w:rsidR="00FD2259" w:rsidRPr="00CF0C57" w:rsidRDefault="00FD2259" w:rsidP="005607B4">
            <w:pPr>
              <w:jc w:val="both"/>
              <w:rPr>
                <w:b w:val="0"/>
                <w:bCs w:val="0"/>
              </w:rPr>
            </w:pPr>
            <w:r w:rsidRPr="00CF0C57">
              <w:rPr>
                <w:b w:val="0"/>
                <w:bCs w:val="0"/>
              </w:rPr>
              <w:t>Projekteeritud 0,</w:t>
            </w:r>
            <w:r w:rsidR="001D1E33">
              <w:rPr>
                <w:b w:val="0"/>
                <w:bCs w:val="0"/>
              </w:rPr>
              <w:t>6/1</w:t>
            </w:r>
            <w:r w:rsidRPr="00CF0C57">
              <w:rPr>
                <w:b w:val="0"/>
                <w:bCs w:val="0"/>
              </w:rPr>
              <w:t xml:space="preserve"> kV maakaabel trass/tegelik kulu</w:t>
            </w:r>
          </w:p>
        </w:tc>
        <w:tc>
          <w:tcPr>
            <w:tcW w:w="1418" w:type="dxa"/>
          </w:tcPr>
          <w:p w14:paraId="62AAD4BF" w14:textId="78CD07FE" w:rsidR="00FD2259" w:rsidRPr="003C776A" w:rsidRDefault="009E26AB" w:rsidP="005607B4">
            <w:pPr>
              <w:jc w:val="both"/>
              <w:cnfStyle w:val="000000000000" w:firstRow="0" w:lastRow="0" w:firstColumn="0" w:lastColumn="0" w:oddVBand="0" w:evenVBand="0" w:oddHBand="0" w:evenHBand="0" w:firstRowFirstColumn="0" w:firstRowLastColumn="0" w:lastRowFirstColumn="0" w:lastRowLastColumn="0"/>
            </w:pPr>
            <w:r>
              <w:t>72</w:t>
            </w:r>
            <w:r w:rsidR="00FD2259">
              <w:t>/</w:t>
            </w:r>
            <w:r>
              <w:t>8</w:t>
            </w:r>
            <w:r w:rsidR="00FD2259">
              <w:t>2</w:t>
            </w:r>
          </w:p>
        </w:tc>
        <w:tc>
          <w:tcPr>
            <w:tcW w:w="992" w:type="dxa"/>
          </w:tcPr>
          <w:p w14:paraId="4EB09A86" w14:textId="77777777" w:rsidR="00FD2259" w:rsidRPr="003C776A" w:rsidRDefault="00FD2259" w:rsidP="005607B4">
            <w:pPr>
              <w:jc w:val="both"/>
              <w:cnfStyle w:val="000000000000" w:firstRow="0" w:lastRow="0" w:firstColumn="0" w:lastColumn="0" w:oddVBand="0" w:evenVBand="0" w:oddHBand="0" w:evenHBand="0" w:firstRowFirstColumn="0" w:firstRowLastColumn="0" w:lastRowFirstColumn="0" w:lastRowLastColumn="0"/>
            </w:pPr>
            <w:r w:rsidRPr="003C776A">
              <w:t>m</w:t>
            </w:r>
          </w:p>
        </w:tc>
      </w:tr>
    </w:tbl>
    <w:p w14:paraId="51007619" w14:textId="77777777" w:rsidR="007B19BA" w:rsidRDefault="00A7415F" w:rsidP="00374907">
      <w:pPr>
        <w:pStyle w:val="Heading1"/>
      </w:pPr>
      <w:bookmarkStart w:id="6" w:name="_Toc476298457"/>
      <w:bookmarkStart w:id="7" w:name="_Toc499710665"/>
      <w:r w:rsidRPr="007B19BA">
        <w:t>Seletuskiri</w:t>
      </w:r>
      <w:bookmarkEnd w:id="6"/>
      <w:bookmarkEnd w:id="7"/>
    </w:p>
    <w:p w14:paraId="19BF70DB" w14:textId="77777777" w:rsidR="00A7415F" w:rsidRPr="007B19BA" w:rsidRDefault="00A7415F" w:rsidP="00976F57">
      <w:pPr>
        <w:pStyle w:val="Heading2"/>
      </w:pPr>
      <w:bookmarkStart w:id="8" w:name="_Toc476298458"/>
      <w:bookmarkStart w:id="9" w:name="_Toc499710666"/>
      <w:r w:rsidRPr="007B19BA">
        <w:t>Üldosa</w:t>
      </w:r>
      <w:bookmarkEnd w:id="8"/>
      <w:bookmarkEnd w:id="9"/>
    </w:p>
    <w:p w14:paraId="605937E1" w14:textId="2AA28B7E" w:rsidR="0088050F" w:rsidRDefault="0088050F" w:rsidP="00E21B1A">
      <w:pPr>
        <w:autoSpaceDE w:val="0"/>
        <w:autoSpaceDN w:val="0"/>
        <w:adjustRightInd w:val="0"/>
        <w:ind w:right="-2"/>
        <w:jc w:val="both"/>
        <w:rPr>
          <w:szCs w:val="24"/>
        </w:rPr>
      </w:pPr>
      <w:r>
        <w:rPr>
          <w:bCs/>
        </w:rPr>
        <w:t xml:space="preserve">Käesolevas projektis on </w:t>
      </w:r>
      <w:r w:rsidRPr="001F447E">
        <w:rPr>
          <w:bCs/>
        </w:rPr>
        <w:t xml:space="preserve">lahendatud </w:t>
      </w:r>
      <w:r w:rsidR="00865A7A" w:rsidRPr="001F447E">
        <w:rPr>
          <w:bCs/>
        </w:rPr>
        <w:t>Järva</w:t>
      </w:r>
      <w:r w:rsidR="007D215B" w:rsidRPr="001F447E">
        <w:rPr>
          <w:bCs/>
        </w:rPr>
        <w:t xml:space="preserve"> maakonnas</w:t>
      </w:r>
      <w:r w:rsidR="00DF3D6B" w:rsidRPr="001F447E">
        <w:rPr>
          <w:bCs/>
        </w:rPr>
        <w:t xml:space="preserve">, </w:t>
      </w:r>
      <w:r w:rsidR="00B8205D" w:rsidRPr="001F447E">
        <w:rPr>
          <w:bCs/>
        </w:rPr>
        <w:t>Järva</w:t>
      </w:r>
      <w:r w:rsidRPr="001F447E">
        <w:rPr>
          <w:bCs/>
        </w:rPr>
        <w:t xml:space="preserve"> vallas, </w:t>
      </w:r>
      <w:r w:rsidR="00B8205D" w:rsidRPr="001F447E">
        <w:rPr>
          <w:bCs/>
        </w:rPr>
        <w:t>Imavere</w:t>
      </w:r>
      <w:r w:rsidR="00976F57" w:rsidRPr="001F447E">
        <w:rPr>
          <w:bCs/>
        </w:rPr>
        <w:t xml:space="preserve"> külas</w:t>
      </w:r>
      <w:r w:rsidR="00660AA0" w:rsidRPr="001F447E">
        <w:rPr>
          <w:bCs/>
        </w:rPr>
        <w:t>,</w:t>
      </w:r>
      <w:r w:rsidR="00730EC7" w:rsidRPr="001F447E">
        <w:rPr>
          <w:bCs/>
        </w:rPr>
        <w:t xml:space="preserve"> </w:t>
      </w:r>
      <w:r w:rsidR="00242A30" w:rsidRPr="001F447E">
        <w:rPr>
          <w:bCs/>
        </w:rPr>
        <w:t>Järavere ja Järavere-Vanakooli vahelise tänavavalgust</w:t>
      </w:r>
      <w:r w:rsidR="00B12D98" w:rsidRPr="001F447E">
        <w:rPr>
          <w:bCs/>
        </w:rPr>
        <w:t>use madal</w:t>
      </w:r>
      <w:r w:rsidR="001F447E" w:rsidRPr="001F447E">
        <w:rPr>
          <w:bCs/>
        </w:rPr>
        <w:t>pinge kaabli paigaldus</w:t>
      </w:r>
      <w:r w:rsidR="003C776A" w:rsidRPr="001F447E">
        <w:rPr>
          <w:bCs/>
        </w:rPr>
        <w:t xml:space="preserve">. </w:t>
      </w:r>
      <w:r w:rsidRPr="001F447E">
        <w:rPr>
          <w:rFonts w:eastAsia="MS Mincho"/>
          <w:i/>
          <w:iCs/>
          <w:lang w:eastAsia="ja-JP"/>
        </w:rPr>
        <w:t>Õhuliinide</w:t>
      </w:r>
      <w:r w:rsidRPr="00443651">
        <w:rPr>
          <w:rFonts w:eastAsia="MS Mincho"/>
          <w:i/>
          <w:iCs/>
          <w:lang w:eastAsia="ja-JP"/>
        </w:rPr>
        <w:t xml:space="preserve"> ja kaablitrasside projekteeritud(trassi)pikkused selguvad töömahtude tabelist ja asendiplaani joonistelt, arvutuslikud pikkused</w:t>
      </w:r>
      <w:r>
        <w:rPr>
          <w:rFonts w:eastAsia="MS Mincho"/>
          <w:i/>
          <w:iCs/>
          <w:lang w:eastAsia="ja-JP"/>
        </w:rPr>
        <w:t xml:space="preserve"> </w:t>
      </w:r>
      <w:r w:rsidRPr="00443651">
        <w:rPr>
          <w:rFonts w:eastAsia="MS Mincho"/>
          <w:i/>
          <w:iCs/>
          <w:lang w:eastAsia="ja-JP"/>
        </w:rPr>
        <w:t>(koos varuga) on esitatud elektriskeemidel ja spetsifikatsioonis</w:t>
      </w:r>
      <w:r>
        <w:rPr>
          <w:szCs w:val="24"/>
        </w:rPr>
        <w:t>.</w:t>
      </w:r>
    </w:p>
    <w:p w14:paraId="59C1A707" w14:textId="77777777" w:rsidR="00E21B1A" w:rsidRDefault="00E21B1A" w:rsidP="00E21B1A">
      <w:pPr>
        <w:autoSpaceDE w:val="0"/>
        <w:autoSpaceDN w:val="0"/>
        <w:adjustRightInd w:val="0"/>
        <w:ind w:right="-2"/>
        <w:jc w:val="both"/>
        <w:rPr>
          <w:szCs w:val="24"/>
        </w:rPr>
      </w:pPr>
    </w:p>
    <w:p w14:paraId="75318DC8" w14:textId="16C4BA24" w:rsidR="0088050F" w:rsidRDefault="00CD2A48" w:rsidP="00E21B1A">
      <w:pPr>
        <w:autoSpaceDE w:val="0"/>
        <w:autoSpaceDN w:val="0"/>
        <w:adjustRightInd w:val="0"/>
        <w:ind w:right="-2"/>
        <w:jc w:val="both"/>
        <w:rPr>
          <w:bCs/>
        </w:rPr>
      </w:pPr>
      <w:r>
        <w:rPr>
          <w:bCs/>
        </w:rPr>
        <w:t>Ki</w:t>
      </w:r>
      <w:r w:rsidR="0088050F">
        <w:rPr>
          <w:bCs/>
        </w:rPr>
        <w:t>nni pidada Eesti Vabariigis kehtivatest normatiividest ja seadustest ning kinni pidada töötervishoiu, tööohutus ja elektriohutus nõuetest.</w:t>
      </w:r>
    </w:p>
    <w:p w14:paraId="0919347C" w14:textId="77777777" w:rsidR="0088050F" w:rsidRPr="00C43FBD" w:rsidRDefault="0088050F" w:rsidP="00E21B1A">
      <w:pPr>
        <w:pStyle w:val="Register"/>
        <w:spacing w:before="0" w:after="0"/>
        <w:ind w:left="0" w:right="-2"/>
        <w:rPr>
          <w:rFonts w:ascii="Times New Roman" w:hAnsi="Times New Roman" w:cs="Times New Roman"/>
          <w:sz w:val="24"/>
          <w:szCs w:val="24"/>
        </w:rPr>
      </w:pPr>
      <w:r w:rsidRPr="00C43FBD">
        <w:rPr>
          <w:rFonts w:ascii="Times New Roman" w:hAnsi="Times New Roman" w:cs="Times New Roman"/>
          <w:sz w:val="24"/>
          <w:szCs w:val="24"/>
        </w:rPr>
        <w:lastRenderedPageBreak/>
        <w:t>Projekti koostamisel on lähtutud järgmistest standarditest, eeskirjadest, normidest jms:</w:t>
      </w:r>
    </w:p>
    <w:p w14:paraId="26FF3238" w14:textId="77777777" w:rsidR="0088050F" w:rsidRPr="00C43FBD" w:rsidRDefault="0088050F" w:rsidP="0015663E">
      <w:pPr>
        <w:pStyle w:val="Register"/>
        <w:spacing w:before="0" w:after="0"/>
        <w:ind w:left="0" w:right="-2" w:firstLine="709"/>
        <w:rPr>
          <w:rFonts w:ascii="Times New Roman" w:hAnsi="Times New Roman" w:cs="Times New Roman"/>
          <w:sz w:val="24"/>
          <w:szCs w:val="24"/>
        </w:rPr>
      </w:pPr>
      <w:r>
        <w:rPr>
          <w:rFonts w:ascii="Times New Roman" w:hAnsi="Times New Roman" w:cs="Times New Roman"/>
          <w:sz w:val="24"/>
          <w:szCs w:val="24"/>
        </w:rPr>
        <w:t xml:space="preserve">-) </w:t>
      </w:r>
      <w:r w:rsidRPr="00C43FBD">
        <w:rPr>
          <w:rFonts w:ascii="Times New Roman" w:hAnsi="Times New Roman" w:cs="Times New Roman"/>
          <w:sz w:val="24"/>
          <w:szCs w:val="24"/>
        </w:rPr>
        <w:t>Eesti Vabariigi Ehitusseadus</w:t>
      </w:r>
      <w:r>
        <w:rPr>
          <w:rFonts w:ascii="Times New Roman" w:hAnsi="Times New Roman" w:cs="Times New Roman"/>
          <w:sz w:val="24"/>
          <w:szCs w:val="24"/>
        </w:rPr>
        <w:t>tik</w:t>
      </w:r>
      <w:r w:rsidRPr="00C43FBD">
        <w:rPr>
          <w:rFonts w:ascii="Times New Roman" w:hAnsi="Times New Roman" w:cs="Times New Roman"/>
          <w:sz w:val="24"/>
          <w:szCs w:val="24"/>
        </w:rPr>
        <w:t xml:space="preserve">, </w:t>
      </w:r>
      <w:r>
        <w:rPr>
          <w:rFonts w:ascii="Times New Roman" w:hAnsi="Times New Roman" w:cs="Times New Roman"/>
          <w:sz w:val="24"/>
          <w:szCs w:val="24"/>
        </w:rPr>
        <w:t>Seadme ohutuse seadus</w:t>
      </w:r>
      <w:r w:rsidRPr="00C43FBD">
        <w:rPr>
          <w:rFonts w:ascii="Times New Roman" w:hAnsi="Times New Roman" w:cs="Times New Roman"/>
          <w:sz w:val="24"/>
          <w:szCs w:val="24"/>
        </w:rPr>
        <w:t>, Nõuded ehitusprojektile</w:t>
      </w:r>
      <w:r>
        <w:rPr>
          <w:rFonts w:ascii="Times New Roman" w:hAnsi="Times New Roman" w:cs="Times New Roman"/>
          <w:sz w:val="24"/>
          <w:szCs w:val="24"/>
        </w:rPr>
        <w:t>, Asjaõigusseadus</w:t>
      </w:r>
      <w:r w:rsidRPr="00C43FBD">
        <w:rPr>
          <w:rFonts w:ascii="Times New Roman" w:hAnsi="Times New Roman" w:cs="Times New Roman"/>
          <w:sz w:val="24"/>
          <w:szCs w:val="24"/>
        </w:rPr>
        <w:t xml:space="preserve"> ja teised kehtivad seadused, nõuded ja õigusaktid;</w:t>
      </w:r>
    </w:p>
    <w:p w14:paraId="27365886" w14:textId="2CFCA8AE" w:rsidR="0088050F" w:rsidRPr="00C43FBD" w:rsidRDefault="0088050F" w:rsidP="0015663E">
      <w:pPr>
        <w:pStyle w:val="Register"/>
        <w:spacing w:before="0" w:after="0"/>
        <w:ind w:left="0" w:right="-2" w:firstLine="709"/>
        <w:rPr>
          <w:rFonts w:ascii="Times New Roman" w:hAnsi="Times New Roman" w:cs="Times New Roman"/>
          <w:sz w:val="24"/>
          <w:szCs w:val="24"/>
        </w:rPr>
      </w:pPr>
      <w:r>
        <w:rPr>
          <w:rFonts w:ascii="Times New Roman" w:hAnsi="Times New Roman" w:cs="Times New Roman"/>
          <w:sz w:val="24"/>
          <w:szCs w:val="24"/>
        </w:rPr>
        <w:t xml:space="preserve">-) OÜ </w:t>
      </w:r>
      <w:r w:rsidR="00FD4ED2" w:rsidRPr="00FD4ED2">
        <w:rPr>
          <w:rFonts w:ascii="Times New Roman" w:hAnsi="Times New Roman" w:cs="Times New Roman"/>
          <w:sz w:val="24"/>
          <w:szCs w:val="24"/>
        </w:rPr>
        <w:t>E</w:t>
      </w:r>
      <w:r w:rsidR="00DD44C5">
        <w:rPr>
          <w:rFonts w:ascii="Times New Roman" w:hAnsi="Times New Roman" w:cs="Times New Roman"/>
          <w:sz w:val="24"/>
          <w:szCs w:val="24"/>
        </w:rPr>
        <w:t>lektrilevi</w:t>
      </w:r>
      <w:r w:rsidRPr="00FD4ED2">
        <w:rPr>
          <w:rFonts w:ascii="Times New Roman" w:hAnsi="Times New Roman" w:cs="Times New Roman"/>
          <w:sz w:val="32"/>
          <w:szCs w:val="24"/>
        </w:rPr>
        <w:t xml:space="preserve"> </w:t>
      </w:r>
      <w:r w:rsidRPr="00C43FBD">
        <w:rPr>
          <w:rFonts w:ascii="Times New Roman" w:hAnsi="Times New Roman" w:cs="Times New Roman"/>
          <w:sz w:val="24"/>
          <w:szCs w:val="24"/>
        </w:rPr>
        <w:t>ettevõtte standardid, juhendid, normid, nõuded ja teised kehtivad dokumendid</w:t>
      </w:r>
      <w:r w:rsidR="00730EC7">
        <w:rPr>
          <w:rFonts w:ascii="Times New Roman" w:hAnsi="Times New Roman" w:cs="Times New Roman"/>
          <w:sz w:val="24"/>
          <w:szCs w:val="24"/>
        </w:rPr>
        <w:t xml:space="preserve"> (</w:t>
      </w:r>
      <w:hyperlink r:id="rId12" w:history="1">
        <w:r w:rsidR="00730EC7" w:rsidRPr="003E38D7">
          <w:rPr>
            <w:rStyle w:val="Hyperlink"/>
            <w:rFonts w:ascii="Times New Roman" w:hAnsi="Times New Roman" w:cs="Times New Roman"/>
            <w:sz w:val="24"/>
            <w:szCs w:val="24"/>
          </w:rPr>
          <w:t>https://www8.energia.ee/public/ee043.nsf/PKDE?OpenView</w:t>
        </w:r>
      </w:hyperlink>
      <w:r w:rsidR="00730EC7">
        <w:rPr>
          <w:rFonts w:ascii="Times New Roman" w:hAnsi="Times New Roman" w:cs="Times New Roman"/>
          <w:sz w:val="24"/>
          <w:szCs w:val="24"/>
        </w:rPr>
        <w:t xml:space="preserve">) </w:t>
      </w:r>
      <w:r w:rsidRPr="00C43FBD">
        <w:rPr>
          <w:rFonts w:ascii="Times New Roman" w:hAnsi="Times New Roman" w:cs="Times New Roman"/>
          <w:sz w:val="24"/>
          <w:szCs w:val="24"/>
        </w:rPr>
        <w:t>;</w:t>
      </w:r>
    </w:p>
    <w:p w14:paraId="6AEEDFC6" w14:textId="72137250" w:rsidR="0088050F" w:rsidRPr="00C43FBD" w:rsidRDefault="0088050F" w:rsidP="0015663E">
      <w:pPr>
        <w:pStyle w:val="Register"/>
        <w:spacing w:before="0" w:after="0"/>
        <w:ind w:left="0" w:right="-2" w:firstLine="709"/>
        <w:rPr>
          <w:rFonts w:ascii="Times New Roman" w:hAnsi="Times New Roman" w:cs="Times New Roman"/>
          <w:sz w:val="24"/>
          <w:szCs w:val="24"/>
        </w:rPr>
      </w:pPr>
      <w:r>
        <w:rPr>
          <w:rFonts w:ascii="Times New Roman" w:hAnsi="Times New Roman" w:cs="Times New Roman"/>
          <w:sz w:val="24"/>
          <w:szCs w:val="24"/>
        </w:rPr>
        <w:t xml:space="preserve">-) </w:t>
      </w:r>
      <w:r w:rsidRPr="00C43FBD">
        <w:rPr>
          <w:rFonts w:ascii="Times New Roman" w:hAnsi="Times New Roman" w:cs="Times New Roman"/>
          <w:sz w:val="24"/>
          <w:szCs w:val="24"/>
        </w:rPr>
        <w:t>EVS 843:20</w:t>
      </w:r>
      <w:r w:rsidR="00990D7C">
        <w:rPr>
          <w:rFonts w:ascii="Times New Roman" w:hAnsi="Times New Roman" w:cs="Times New Roman"/>
          <w:sz w:val="24"/>
          <w:szCs w:val="24"/>
        </w:rPr>
        <w:t>16</w:t>
      </w:r>
      <w:r w:rsidRPr="00C43FBD">
        <w:rPr>
          <w:rFonts w:ascii="Times New Roman" w:hAnsi="Times New Roman" w:cs="Times New Roman"/>
          <w:sz w:val="24"/>
          <w:szCs w:val="24"/>
        </w:rPr>
        <w:t xml:space="preserve"> Linnatänavad;</w:t>
      </w:r>
    </w:p>
    <w:p w14:paraId="690B99A0" w14:textId="77777777" w:rsidR="0088050F" w:rsidRPr="00C43FBD" w:rsidRDefault="0088050F" w:rsidP="0015663E">
      <w:pPr>
        <w:pStyle w:val="Register"/>
        <w:spacing w:before="0" w:after="0"/>
        <w:ind w:left="0" w:right="-2" w:firstLine="709"/>
        <w:rPr>
          <w:rFonts w:ascii="Times New Roman" w:hAnsi="Times New Roman" w:cs="Times New Roman"/>
          <w:sz w:val="24"/>
          <w:szCs w:val="24"/>
        </w:rPr>
      </w:pPr>
      <w:r>
        <w:rPr>
          <w:rFonts w:ascii="Times New Roman" w:hAnsi="Times New Roman" w:cs="Times New Roman"/>
          <w:sz w:val="24"/>
          <w:szCs w:val="24"/>
        </w:rPr>
        <w:t xml:space="preserve">-) </w:t>
      </w:r>
      <w:r w:rsidR="00FB6702">
        <w:rPr>
          <w:rFonts w:ascii="Times New Roman" w:hAnsi="Times New Roman" w:cs="Times New Roman"/>
          <w:sz w:val="24"/>
          <w:szCs w:val="24"/>
        </w:rPr>
        <w:t>EVS-HD 60364-4-41:201</w:t>
      </w:r>
      <w:r w:rsidRPr="00C43FBD">
        <w:rPr>
          <w:rFonts w:ascii="Times New Roman" w:hAnsi="Times New Roman" w:cs="Times New Roman"/>
          <w:sz w:val="24"/>
          <w:szCs w:val="24"/>
        </w:rPr>
        <w:t>7 Madalpingelised elektripaigaldised. Osa 4-41: Kaitseviisid. Kaitse elektrilöögi eest;</w:t>
      </w:r>
    </w:p>
    <w:p w14:paraId="7D118223" w14:textId="77777777" w:rsidR="0088050F" w:rsidRDefault="0088050F" w:rsidP="0015663E">
      <w:pPr>
        <w:pStyle w:val="Register"/>
        <w:spacing w:before="0" w:after="0"/>
        <w:ind w:left="0" w:right="-2" w:firstLine="709"/>
        <w:rPr>
          <w:rFonts w:ascii="Times New Roman" w:hAnsi="Times New Roman" w:cs="Times New Roman"/>
          <w:sz w:val="24"/>
          <w:szCs w:val="24"/>
        </w:rPr>
      </w:pPr>
      <w:r>
        <w:rPr>
          <w:rFonts w:ascii="Times New Roman" w:hAnsi="Times New Roman" w:cs="Times New Roman"/>
          <w:sz w:val="24"/>
          <w:szCs w:val="24"/>
        </w:rPr>
        <w:t xml:space="preserve">-) </w:t>
      </w:r>
      <w:r w:rsidRPr="00C43FBD">
        <w:rPr>
          <w:rFonts w:ascii="Times New Roman" w:hAnsi="Times New Roman" w:cs="Times New Roman"/>
          <w:sz w:val="24"/>
          <w:szCs w:val="24"/>
        </w:rPr>
        <w:t>EVS-HD 60364-4-42:2011 Madalpingelised elektripaigaldised. Osa 4-42: Kaitseviisid. Kaitse kuumustoime eest;</w:t>
      </w:r>
    </w:p>
    <w:p w14:paraId="23BA71F3" w14:textId="305DD8F0" w:rsidR="0088050F" w:rsidRPr="00664690" w:rsidRDefault="0088050F" w:rsidP="0015663E">
      <w:pPr>
        <w:pStyle w:val="Register"/>
        <w:spacing w:before="0" w:after="0"/>
        <w:ind w:left="0" w:right="-2" w:firstLine="709"/>
        <w:rPr>
          <w:rFonts w:ascii="Times New Roman" w:hAnsi="Times New Roman" w:cs="Times New Roman"/>
          <w:sz w:val="24"/>
          <w:szCs w:val="24"/>
        </w:rPr>
      </w:pPr>
      <w:r w:rsidRPr="00664690">
        <w:rPr>
          <w:rFonts w:ascii="Times New Roman" w:hAnsi="Times New Roman" w:cs="Times New Roman"/>
          <w:sz w:val="24"/>
          <w:szCs w:val="24"/>
        </w:rPr>
        <w:t xml:space="preserve">-) </w:t>
      </w:r>
      <w:r>
        <w:rPr>
          <w:rFonts w:ascii="Times New Roman" w:hAnsi="Times New Roman" w:cs="Times New Roman"/>
          <w:iCs/>
          <w:sz w:val="24"/>
          <w:szCs w:val="24"/>
        </w:rPr>
        <w:t>EVS-HD 60364-4-43:20</w:t>
      </w:r>
      <w:r w:rsidR="00E16572">
        <w:rPr>
          <w:rFonts w:ascii="Times New Roman" w:hAnsi="Times New Roman" w:cs="Times New Roman"/>
          <w:iCs/>
          <w:sz w:val="24"/>
          <w:szCs w:val="24"/>
        </w:rPr>
        <w:t>23</w:t>
      </w:r>
      <w:r>
        <w:rPr>
          <w:rFonts w:ascii="Times New Roman" w:hAnsi="Times New Roman" w:cs="Times New Roman"/>
          <w:iCs/>
          <w:sz w:val="24"/>
          <w:szCs w:val="24"/>
        </w:rPr>
        <w:t xml:space="preserve"> </w:t>
      </w:r>
      <w:r w:rsidRPr="00664690">
        <w:rPr>
          <w:rFonts w:ascii="Times New Roman" w:hAnsi="Times New Roman" w:cs="Times New Roman"/>
          <w:iCs/>
          <w:sz w:val="24"/>
          <w:szCs w:val="24"/>
        </w:rPr>
        <w:t>Madalpingelised elektripaigaldised. Osa 4-43</w:t>
      </w:r>
      <w:r>
        <w:rPr>
          <w:rFonts w:ascii="Times New Roman" w:hAnsi="Times New Roman" w:cs="Times New Roman"/>
          <w:iCs/>
          <w:sz w:val="24"/>
          <w:szCs w:val="24"/>
        </w:rPr>
        <w:t>: Kaitseviisid. Liigvoolukaitse</w:t>
      </w:r>
      <w:r w:rsidRPr="00664690">
        <w:rPr>
          <w:rFonts w:ascii="Times New Roman" w:hAnsi="Times New Roman" w:cs="Times New Roman"/>
          <w:iCs/>
          <w:sz w:val="24"/>
          <w:szCs w:val="24"/>
        </w:rPr>
        <w:t>.</w:t>
      </w:r>
    </w:p>
    <w:p w14:paraId="42B24D38" w14:textId="77777777" w:rsidR="0088050F" w:rsidRDefault="0088050F" w:rsidP="0015663E">
      <w:pPr>
        <w:pStyle w:val="Register"/>
        <w:spacing w:before="0" w:after="0"/>
        <w:ind w:left="0" w:right="-2" w:firstLine="709"/>
        <w:rPr>
          <w:rFonts w:ascii="Times New Roman" w:hAnsi="Times New Roman" w:cs="Times New Roman"/>
          <w:sz w:val="24"/>
          <w:szCs w:val="24"/>
        </w:rPr>
      </w:pPr>
      <w:r>
        <w:rPr>
          <w:rFonts w:ascii="Times New Roman" w:hAnsi="Times New Roman" w:cs="Times New Roman"/>
          <w:sz w:val="24"/>
          <w:szCs w:val="24"/>
        </w:rPr>
        <w:t xml:space="preserve">-) </w:t>
      </w:r>
      <w:r w:rsidRPr="00C43FBD">
        <w:rPr>
          <w:rFonts w:ascii="Times New Roman" w:hAnsi="Times New Roman" w:cs="Times New Roman"/>
          <w:sz w:val="24"/>
          <w:szCs w:val="24"/>
        </w:rPr>
        <w:t>EVS-HD 60364-4-444:2010/AC:2012 Madalpingelis</w:t>
      </w:r>
      <w:r>
        <w:rPr>
          <w:rFonts w:ascii="Times New Roman" w:hAnsi="Times New Roman" w:cs="Times New Roman"/>
          <w:sz w:val="24"/>
          <w:szCs w:val="24"/>
        </w:rPr>
        <w:t>ed elektripaigaldised. Osa 4-44</w:t>
      </w:r>
      <w:r w:rsidRPr="00C43FBD">
        <w:rPr>
          <w:rFonts w:ascii="Times New Roman" w:hAnsi="Times New Roman" w:cs="Times New Roman"/>
          <w:sz w:val="24"/>
          <w:szCs w:val="24"/>
        </w:rPr>
        <w:t>: Kaitseviisid. Kaitse pingehäiringute ja elektromagnetiliste häiringute eest;</w:t>
      </w:r>
    </w:p>
    <w:p w14:paraId="4D49444B" w14:textId="020EB861" w:rsidR="0088050F" w:rsidRDefault="0088050F" w:rsidP="0015663E">
      <w:pPr>
        <w:pStyle w:val="Register"/>
        <w:spacing w:before="0" w:after="0"/>
        <w:ind w:left="0" w:right="-2" w:firstLine="709"/>
        <w:rPr>
          <w:rFonts w:ascii="Times New Roman" w:hAnsi="Times New Roman" w:cs="Times New Roman"/>
          <w:sz w:val="24"/>
          <w:szCs w:val="24"/>
        </w:rPr>
      </w:pPr>
      <w:r>
        <w:rPr>
          <w:rFonts w:ascii="Times New Roman" w:hAnsi="Times New Roman" w:cs="Times New Roman"/>
          <w:sz w:val="24"/>
          <w:szCs w:val="24"/>
        </w:rPr>
        <w:t xml:space="preserve">-) </w:t>
      </w:r>
      <w:r w:rsidRPr="00C43FBD">
        <w:rPr>
          <w:rFonts w:ascii="Times New Roman" w:hAnsi="Times New Roman" w:cs="Times New Roman"/>
          <w:sz w:val="24"/>
          <w:szCs w:val="24"/>
        </w:rPr>
        <w:t>EVS-EN</w:t>
      </w:r>
      <w:r w:rsidR="00624B8A">
        <w:rPr>
          <w:rFonts w:ascii="Times New Roman" w:hAnsi="Times New Roman" w:cs="Times New Roman"/>
          <w:sz w:val="24"/>
          <w:szCs w:val="24"/>
        </w:rPr>
        <w:t xml:space="preserve"> IEC</w:t>
      </w:r>
      <w:r w:rsidRPr="00C43FBD">
        <w:rPr>
          <w:rFonts w:ascii="Times New Roman" w:hAnsi="Times New Roman" w:cs="Times New Roman"/>
          <w:sz w:val="24"/>
          <w:szCs w:val="24"/>
        </w:rPr>
        <w:t xml:space="preserve"> 61936-1:</w:t>
      </w:r>
      <w:r w:rsidR="00624B8A">
        <w:rPr>
          <w:rFonts w:ascii="Times New Roman" w:hAnsi="Times New Roman" w:cs="Times New Roman"/>
          <w:sz w:val="24"/>
          <w:szCs w:val="24"/>
        </w:rPr>
        <w:t>2021</w:t>
      </w:r>
      <w:r w:rsidRPr="00C43FBD">
        <w:rPr>
          <w:rFonts w:ascii="Times New Roman" w:hAnsi="Times New Roman" w:cs="Times New Roman"/>
          <w:sz w:val="24"/>
          <w:szCs w:val="24"/>
        </w:rPr>
        <w:t xml:space="preserve"> Tugevvoolupaigaldised nimivahelduvpingega üle 1 kV. Osa 1: Üldnõuded;</w:t>
      </w:r>
    </w:p>
    <w:p w14:paraId="0ECDE11E" w14:textId="546B696C" w:rsidR="0088050F" w:rsidRDefault="0088050F" w:rsidP="0015663E">
      <w:pPr>
        <w:pStyle w:val="Register"/>
        <w:spacing w:before="0" w:after="0"/>
        <w:ind w:left="0" w:right="-2" w:firstLine="709"/>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EVS EN 50522:20</w:t>
      </w:r>
      <w:r w:rsidR="00B86964">
        <w:rPr>
          <w:rFonts w:ascii="Times New Roman" w:hAnsi="Times New Roman" w:cs="Times New Roman"/>
          <w:iCs/>
          <w:sz w:val="24"/>
          <w:szCs w:val="24"/>
        </w:rPr>
        <w:t>22</w:t>
      </w:r>
      <w:r>
        <w:rPr>
          <w:rFonts w:ascii="Times New Roman" w:hAnsi="Times New Roman" w:cs="Times New Roman"/>
          <w:iCs/>
          <w:sz w:val="24"/>
          <w:szCs w:val="24"/>
        </w:rPr>
        <w:t xml:space="preserve">. </w:t>
      </w:r>
      <w:r w:rsidRPr="00664690">
        <w:rPr>
          <w:rFonts w:ascii="Times New Roman" w:hAnsi="Times New Roman" w:cs="Times New Roman"/>
          <w:iCs/>
          <w:sz w:val="24"/>
          <w:szCs w:val="24"/>
        </w:rPr>
        <w:t>Üle 1 kV nimivahelduvpingega tugevvoolupaigaldiste maandamine</w:t>
      </w:r>
    </w:p>
    <w:p w14:paraId="0B41F6A5" w14:textId="29DCF51A" w:rsidR="0088050F" w:rsidRPr="00C43FBD" w:rsidRDefault="0088050F" w:rsidP="0015663E">
      <w:pPr>
        <w:pStyle w:val="Register"/>
        <w:spacing w:before="0" w:after="0"/>
        <w:ind w:left="0" w:right="-2" w:firstLine="709"/>
        <w:rPr>
          <w:rFonts w:ascii="Times New Roman" w:hAnsi="Times New Roman" w:cs="Times New Roman"/>
          <w:sz w:val="24"/>
          <w:szCs w:val="24"/>
        </w:rPr>
      </w:pPr>
      <w:r>
        <w:rPr>
          <w:rFonts w:ascii="Times New Roman" w:hAnsi="Times New Roman" w:cs="Times New Roman"/>
          <w:iCs/>
          <w:sz w:val="24"/>
          <w:szCs w:val="24"/>
        </w:rPr>
        <w:t>-) EVS-EN 50110-1:20</w:t>
      </w:r>
      <w:r w:rsidR="00E917AD">
        <w:rPr>
          <w:rFonts w:ascii="Times New Roman" w:hAnsi="Times New Roman" w:cs="Times New Roman"/>
          <w:iCs/>
          <w:sz w:val="24"/>
          <w:szCs w:val="24"/>
        </w:rPr>
        <w:t>23</w:t>
      </w:r>
      <w:r>
        <w:rPr>
          <w:rFonts w:ascii="Times New Roman" w:hAnsi="Times New Roman" w:cs="Times New Roman"/>
          <w:iCs/>
          <w:sz w:val="24"/>
          <w:szCs w:val="24"/>
        </w:rPr>
        <w:t xml:space="preserve"> </w:t>
      </w:r>
      <w:r w:rsidRPr="00664690">
        <w:rPr>
          <w:rFonts w:ascii="Times New Roman" w:hAnsi="Times New Roman" w:cs="Times New Roman"/>
          <w:iCs/>
          <w:sz w:val="24"/>
          <w:szCs w:val="24"/>
        </w:rPr>
        <w:t>Elektripaigaldiste käit</w:t>
      </w:r>
      <w:r w:rsidRPr="00C43FBD">
        <w:rPr>
          <w:rFonts w:ascii="Times New Roman" w:hAnsi="Times New Roman" w:cs="Times New Roman"/>
          <w:sz w:val="24"/>
          <w:szCs w:val="24"/>
        </w:rPr>
        <w:t xml:space="preserve">. </w:t>
      </w:r>
    </w:p>
    <w:p w14:paraId="7C9FDB00" w14:textId="77777777" w:rsidR="00E21B1A" w:rsidRDefault="00E21B1A" w:rsidP="00E21B1A">
      <w:pPr>
        <w:pStyle w:val="Register"/>
        <w:spacing w:before="0" w:after="0"/>
        <w:ind w:left="0" w:right="-2"/>
        <w:rPr>
          <w:rFonts w:ascii="Times New Roman" w:hAnsi="Times New Roman" w:cs="Times New Roman"/>
          <w:sz w:val="24"/>
          <w:szCs w:val="24"/>
        </w:rPr>
      </w:pPr>
    </w:p>
    <w:p w14:paraId="1BA17EA5" w14:textId="77777777" w:rsidR="0088050F" w:rsidRPr="00E21B1A" w:rsidRDefault="0088050F" w:rsidP="00E21B1A">
      <w:pPr>
        <w:pStyle w:val="Register"/>
        <w:spacing w:before="0" w:after="0"/>
        <w:ind w:left="0" w:right="-2"/>
        <w:rPr>
          <w:rFonts w:ascii="Times New Roman" w:hAnsi="Times New Roman" w:cs="Times New Roman"/>
          <w:sz w:val="24"/>
          <w:szCs w:val="24"/>
        </w:rPr>
      </w:pPr>
      <w:r w:rsidRPr="00C43FBD">
        <w:rPr>
          <w:rFonts w:ascii="Times New Roman" w:hAnsi="Times New Roman" w:cs="Times New Roman"/>
          <w:sz w:val="24"/>
          <w:szCs w:val="24"/>
        </w:rPr>
        <w:t>Nimetatud dokumentidega tuleb arvestada ka ehitustööde teostamisel. Samuti järgida nimetatud dokumente elektripaigaldise hilisemal käidul.</w:t>
      </w:r>
      <w:r w:rsidR="00E21B1A">
        <w:rPr>
          <w:rFonts w:ascii="Times New Roman" w:hAnsi="Times New Roman" w:cs="Times New Roman"/>
          <w:sz w:val="24"/>
          <w:szCs w:val="24"/>
        </w:rPr>
        <w:t xml:space="preserve"> </w:t>
      </w:r>
      <w:r w:rsidRPr="00E21B1A">
        <w:rPr>
          <w:rFonts w:ascii="Times New Roman" w:hAnsi="Times New Roman" w:cs="Times New Roman"/>
          <w:sz w:val="24"/>
          <w:szCs w:val="24"/>
        </w:rPr>
        <w:t>Ehitustööde käigus ja elektripaigaldiste hilisemal käidul juhinduda eespool toodud eeskirjadest ja seadustest. Ehitustöödel tekkinud küsimused ja probleemid, mida pole kajastatud käesolevas projektis või on ebaselged, lahendatakse töö käigus kooskõlastatult projekti autori ja töö tellijaga. Projekt on kooskõlastatud kõigi asjast huvitatud asutustega ja kinnistute omanikega.</w:t>
      </w:r>
    </w:p>
    <w:p w14:paraId="1D844C4C" w14:textId="77777777" w:rsidR="00E21B1A" w:rsidRPr="00E21B1A" w:rsidRDefault="0003477E" w:rsidP="0003477E">
      <w:pPr>
        <w:pStyle w:val="Heading2"/>
      </w:pPr>
      <w:bookmarkStart w:id="10" w:name="_Toc499710667"/>
      <w:r>
        <w:t>Geoalus</w:t>
      </w:r>
      <w:bookmarkEnd w:id="10"/>
    </w:p>
    <w:p w14:paraId="13BD3E97" w14:textId="4E5B6DEA" w:rsidR="0003477E" w:rsidRDefault="0088050F" w:rsidP="0003477E">
      <w:pPr>
        <w:pStyle w:val="Header"/>
        <w:ind w:right="-2"/>
        <w:jc w:val="both"/>
        <w:rPr>
          <w:bCs/>
        </w:rPr>
      </w:pPr>
      <w:r w:rsidRPr="001A72E8">
        <w:t xml:space="preserve">Alusplaanina on kasutatud </w:t>
      </w:r>
      <w:r w:rsidR="001A72E8" w:rsidRPr="001A72E8">
        <w:t>Enersense AS</w:t>
      </w:r>
      <w:r w:rsidR="00660AA0" w:rsidRPr="001A72E8">
        <w:t xml:space="preserve"> tööd nr. </w:t>
      </w:r>
      <w:r w:rsidR="001A72E8" w:rsidRPr="001A72E8">
        <w:rPr>
          <w:rFonts w:ascii="Times-Roman" w:hAnsi="Times-Roman" w:cs="Times-Roman"/>
          <w:szCs w:val="24"/>
        </w:rPr>
        <w:t>EN-2</w:t>
      </w:r>
      <w:r w:rsidR="003667EA">
        <w:rPr>
          <w:rFonts w:ascii="Times-Roman" w:hAnsi="Times-Roman" w:cs="Times-Roman"/>
          <w:szCs w:val="24"/>
        </w:rPr>
        <w:t>4</w:t>
      </w:r>
      <w:r w:rsidR="001A72E8" w:rsidRPr="001A72E8">
        <w:rPr>
          <w:rFonts w:ascii="Times-Roman" w:hAnsi="Times-Roman" w:cs="Times-Roman"/>
          <w:szCs w:val="24"/>
        </w:rPr>
        <w:t>-</w:t>
      </w:r>
      <w:r w:rsidR="003667EA">
        <w:rPr>
          <w:rFonts w:ascii="Times-Roman" w:hAnsi="Times-Roman" w:cs="Times-Roman"/>
          <w:szCs w:val="24"/>
        </w:rPr>
        <w:t>99.</w:t>
      </w:r>
    </w:p>
    <w:p w14:paraId="5E16D815" w14:textId="77777777" w:rsidR="0003477E" w:rsidRDefault="0003477E" w:rsidP="0003477E">
      <w:pPr>
        <w:pStyle w:val="Heading2"/>
      </w:pPr>
      <w:bookmarkStart w:id="11" w:name="_Toc499710668"/>
      <w:r>
        <w:t>Töökorraldus</w:t>
      </w:r>
      <w:bookmarkEnd w:id="11"/>
    </w:p>
    <w:p w14:paraId="2D6C846F" w14:textId="25A40507" w:rsidR="0088050F" w:rsidRDefault="0088050F" w:rsidP="0003477E">
      <w:pPr>
        <w:pStyle w:val="Header"/>
        <w:ind w:right="-2"/>
        <w:jc w:val="both"/>
      </w:pPr>
      <w:r>
        <w:rPr>
          <w:bCs/>
        </w:rPr>
        <w:t xml:space="preserve">Projekt on teostatud lähtudes </w:t>
      </w:r>
      <w:r w:rsidR="00DD4224">
        <w:rPr>
          <w:bCs/>
        </w:rPr>
        <w:t xml:space="preserve">Järva valla </w:t>
      </w:r>
      <w:r w:rsidR="0022237F">
        <w:rPr>
          <w:bCs/>
        </w:rPr>
        <w:t>projekteerimise ja ehituse lähteülesandest</w:t>
      </w:r>
      <w:r w:rsidR="003E24EA">
        <w:t>.</w:t>
      </w:r>
    </w:p>
    <w:p w14:paraId="372151E5" w14:textId="77777777" w:rsidR="0088050F" w:rsidRDefault="0088050F" w:rsidP="0003477E">
      <w:pPr>
        <w:ind w:right="-2"/>
        <w:jc w:val="both"/>
        <w:rPr>
          <w:b/>
        </w:rPr>
      </w:pPr>
      <w:r w:rsidRPr="00A65F27">
        <w:rPr>
          <w:b/>
        </w:rPr>
        <w:t xml:space="preserve">Vähemalt </w:t>
      </w:r>
      <w:r w:rsidR="00730EC7">
        <w:rPr>
          <w:b/>
        </w:rPr>
        <w:t>seitse</w:t>
      </w:r>
      <w:r w:rsidRPr="00A65F27">
        <w:rPr>
          <w:b/>
        </w:rPr>
        <w:t xml:space="preserve"> päeva enne liiniehitustööde algust tuleb võtta ühendust kinnistute valdajatega teavitades neid tööde teostamisest nende maaüksusel.</w:t>
      </w:r>
    </w:p>
    <w:p w14:paraId="491B8406" w14:textId="77777777" w:rsidR="0088050F" w:rsidRDefault="0088050F" w:rsidP="0003477E">
      <w:pPr>
        <w:pStyle w:val="PlainText"/>
        <w:ind w:right="-2"/>
        <w:jc w:val="both"/>
        <w:rPr>
          <w:rFonts w:ascii="Times New Roman" w:hAnsi="Times New Roman"/>
          <w:b/>
          <w:iCs/>
          <w:sz w:val="24"/>
          <w:szCs w:val="24"/>
        </w:rPr>
      </w:pPr>
      <w:r w:rsidRPr="00664690">
        <w:rPr>
          <w:rFonts w:ascii="Times New Roman" w:hAnsi="Times New Roman"/>
          <w:b/>
          <w:iCs/>
          <w:sz w:val="24"/>
          <w:szCs w:val="24"/>
        </w:rPr>
        <w:t>Tööde alustamisel tuleb informeerida tehnovõrkude valdajaid ja vajadusel täpsustada tehnovõrkude täpne asukoht surfimise teel ja kutsuda kohale trassi valdaja poolne esindaja. Ehituse käigus kahjustada saanud maa-alune kommunikatsioon tuleb ehitajal nõuetekohaselt taastada.</w:t>
      </w:r>
    </w:p>
    <w:p w14:paraId="3FA4AA81" w14:textId="77777777" w:rsidR="0088050F" w:rsidRDefault="0088050F" w:rsidP="0003477E">
      <w:pPr>
        <w:pStyle w:val="PlainText"/>
        <w:ind w:right="-2"/>
        <w:jc w:val="both"/>
        <w:rPr>
          <w:rFonts w:ascii="Times New Roman" w:hAnsi="Times New Roman"/>
          <w:b/>
          <w:iCs/>
          <w:sz w:val="24"/>
          <w:szCs w:val="24"/>
        </w:rPr>
      </w:pPr>
      <w:r>
        <w:rPr>
          <w:rFonts w:ascii="Times New Roman" w:hAnsi="Times New Roman"/>
          <w:b/>
          <w:iCs/>
          <w:sz w:val="24"/>
          <w:szCs w:val="24"/>
        </w:rPr>
        <w:t>Teemaa kahjustuse korral peab tööde teostaja taastama selle endisel kujul sh. haljastuse.</w:t>
      </w:r>
    </w:p>
    <w:p w14:paraId="2B2DE5EA" w14:textId="77777777" w:rsidR="0003477E" w:rsidRDefault="0003477E" w:rsidP="0003477E">
      <w:pPr>
        <w:pStyle w:val="PlainText"/>
        <w:ind w:right="-2"/>
        <w:jc w:val="both"/>
        <w:rPr>
          <w:rFonts w:ascii="Times New Roman" w:hAnsi="Times New Roman"/>
          <w:b/>
          <w:iCs/>
          <w:sz w:val="24"/>
          <w:szCs w:val="24"/>
        </w:rPr>
      </w:pPr>
    </w:p>
    <w:p w14:paraId="1ADA0DB0" w14:textId="77777777" w:rsidR="0003477E" w:rsidRDefault="0003477E" w:rsidP="0003477E">
      <w:pPr>
        <w:pStyle w:val="Heading2"/>
      </w:pPr>
      <w:bookmarkStart w:id="12" w:name="_Toc499710669"/>
      <w:r>
        <w:t>Elektriohutus</w:t>
      </w:r>
      <w:bookmarkEnd w:id="12"/>
    </w:p>
    <w:p w14:paraId="3A4BDDF2" w14:textId="77777777" w:rsidR="0003477E" w:rsidRDefault="0088050F" w:rsidP="0003477E">
      <w:pPr>
        <w:spacing w:line="276" w:lineRule="auto"/>
        <w:ind w:right="-2"/>
        <w:jc w:val="both"/>
      </w:pPr>
      <w:r>
        <w:t>Käesolevas elektripaigaldises on elektriohutuse tagamisel rakendatud peamiselt järgmisi kaitseviise:</w:t>
      </w:r>
    </w:p>
    <w:p w14:paraId="0B8E71EC" w14:textId="77777777" w:rsidR="0003477E" w:rsidRDefault="0088050F" w:rsidP="0003477E">
      <w:pPr>
        <w:pStyle w:val="ListParagraph"/>
        <w:numPr>
          <w:ilvl w:val="0"/>
          <w:numId w:val="20"/>
        </w:numPr>
        <w:spacing w:line="276" w:lineRule="auto"/>
        <w:ind w:right="-2"/>
        <w:jc w:val="both"/>
      </w:pPr>
      <w:r w:rsidRPr="0003477E">
        <w:rPr>
          <w:b/>
        </w:rPr>
        <w:t>PÕHIKAITSENA</w:t>
      </w:r>
      <w:r>
        <w:t xml:space="preserve"> (otsepuutekaitse) – põhiisolatsiooni ohtlike pingestatud osade ja pingealdiste juhtivate osade vahel ning kaitsekate</w:t>
      </w:r>
      <w:r w:rsidR="0003477E">
        <w:t>te ja kaitseümbriste kasutamist.</w:t>
      </w:r>
    </w:p>
    <w:p w14:paraId="72B51883" w14:textId="77777777" w:rsidR="0003477E" w:rsidRDefault="0003477E" w:rsidP="0003477E">
      <w:pPr>
        <w:pStyle w:val="ListParagraph"/>
        <w:ind w:left="1429" w:right="-2"/>
        <w:jc w:val="both"/>
      </w:pPr>
    </w:p>
    <w:p w14:paraId="287A591F" w14:textId="5ECDC765" w:rsidR="008C3612" w:rsidRPr="00A07C82" w:rsidRDefault="0088050F" w:rsidP="0003477E">
      <w:pPr>
        <w:pStyle w:val="ListParagraph"/>
        <w:numPr>
          <w:ilvl w:val="0"/>
          <w:numId w:val="20"/>
        </w:numPr>
        <w:ind w:right="-2"/>
        <w:jc w:val="both"/>
      </w:pPr>
      <w:r w:rsidRPr="0003477E">
        <w:rPr>
          <w:b/>
        </w:rPr>
        <w:t>RIKKEKAITSENA</w:t>
      </w:r>
      <w:r>
        <w:t xml:space="preserve"> (kaudpuutekaitse) – toite automaatset väljalülitamist koos maandatud kaitsepotentsiaaliühtlustussüsteemi väljaehitamisega, millega tagatakse elektripaigaldise </w:t>
      </w:r>
      <w:r>
        <w:lastRenderedPageBreak/>
        <w:t>pingealdiste juhtivate osade arvestuslik puutepinge alla 50VAC. Liinide lühisvoolude väärtused tagavad nõutud väljalülitusaja 5s, vastavalt kehtivatele elektriala standarditele ja nõuetele.</w:t>
      </w:r>
    </w:p>
    <w:p w14:paraId="78B9B3BB" w14:textId="77777777" w:rsidR="00083F2C" w:rsidRDefault="00083F2C" w:rsidP="0003477E">
      <w:pPr>
        <w:pStyle w:val="Heading2"/>
      </w:pPr>
      <w:bookmarkStart w:id="13" w:name="_Toc476298459"/>
      <w:bookmarkStart w:id="14" w:name="_Toc499710670"/>
      <w:r w:rsidRPr="007B19BA">
        <w:t>Olemasolevate kommunikatsioonide kaitsmine</w:t>
      </w:r>
      <w:r>
        <w:t>.</w:t>
      </w:r>
      <w:bookmarkEnd w:id="13"/>
      <w:bookmarkEnd w:id="14"/>
    </w:p>
    <w:p w14:paraId="0730F2FD" w14:textId="77777777" w:rsidR="00DF3D6B" w:rsidRPr="004B5B35" w:rsidRDefault="00DF3D6B" w:rsidP="0003477E">
      <w:pPr>
        <w:ind w:right="-2"/>
        <w:jc w:val="both"/>
        <w:rPr>
          <w:szCs w:val="24"/>
        </w:rPr>
      </w:pPr>
      <w:r w:rsidRPr="004B5B35">
        <w:rPr>
          <w:szCs w:val="24"/>
        </w:rPr>
        <w:t>Kõik ehitustööd tuleb läbi viia vastavuses Eesti Vabariigis kehtivate seaduste ja nõuetega, projektlahendusest tulenevate teiste normide ja standarditega ning üldkehtivatele põhimõtetele ja arusaamadele kvaliteetsest tööst.</w:t>
      </w:r>
      <w:r>
        <w:rPr>
          <w:szCs w:val="24"/>
        </w:rPr>
        <w:t xml:space="preserve"> </w:t>
      </w:r>
      <w:r w:rsidRPr="004B5B35">
        <w:rPr>
          <w:szCs w:val="24"/>
        </w:rPr>
        <w:t>Enne tööde alustamist tuleb Töövõtjal koostöös olemasolevate maa-aluste rajatiste valdajatega rajatiste asukohad täpsustada ja tähistada. Ehitajal tuleb täita nimetatud rajatiste valdajate poolt esitatavad nõuded (näiteks toestamine jms) rajatise vahetus läheduses töötamisel. Olemasolevate kommunikatsioonide ristumisel kaevikuga lähtuda nende valdaja ettekirjutustest ja kehtivatest normidest.</w:t>
      </w:r>
      <w:r>
        <w:rPr>
          <w:szCs w:val="24"/>
        </w:rPr>
        <w:t xml:space="preserve"> </w:t>
      </w:r>
      <w:r w:rsidRPr="004B5B35">
        <w:rPr>
          <w:szCs w:val="24"/>
        </w:rPr>
        <w:t>Töö käigus vajalikke ehitisi ja seadmeid kaitstakse või paigaldatakse ümber vastavalt projektile ja nende haldaja poolt antud juhistele.</w:t>
      </w:r>
      <w:r>
        <w:rPr>
          <w:szCs w:val="24"/>
        </w:rPr>
        <w:t xml:space="preserve"> </w:t>
      </w:r>
      <w:r w:rsidRPr="004B5B35">
        <w:rPr>
          <w:szCs w:val="24"/>
        </w:rPr>
        <w:t xml:space="preserve">Kui kaevetöid tehakse olemasolevate kommunikatsioonide kõrval või all, toestatakse ja kaitstakse need nii, et nad ei liiguks ehitustööde jooksul või neid ei vigastataks. Kaitsmise tehnilised lahendused, mida ei ole toodud projektis, lepitakse kokku tööde teostaja ja  võrguvaldaja Ehitusjärelevalve spetsialisti poolt enne kaevetööde alustamist.  </w:t>
      </w:r>
      <w:r>
        <w:rPr>
          <w:szCs w:val="24"/>
        </w:rPr>
        <w:t xml:space="preserve"> </w:t>
      </w:r>
      <w:r w:rsidRPr="004B5B35">
        <w:rPr>
          <w:szCs w:val="24"/>
        </w:rPr>
        <w:t>Lahtikaevatud kaabelliinirajatised on vaja toestada ja kaitsta mehaaniliste vigastuste  eest ning varguse vastu.</w:t>
      </w:r>
      <w:r>
        <w:rPr>
          <w:szCs w:val="24"/>
        </w:rPr>
        <w:t xml:space="preserve"> </w:t>
      </w:r>
      <w:r w:rsidRPr="004B5B35">
        <w:rPr>
          <w:szCs w:val="24"/>
        </w:rPr>
        <w:t>Olemasolevate kommunikatsioonide all ja kõrval tehtav täidis peab vastama uutele konstruktsioonidele mõeldud täidise tihedusele.</w:t>
      </w:r>
      <w:r>
        <w:rPr>
          <w:szCs w:val="24"/>
        </w:rPr>
        <w:t xml:space="preserve"> </w:t>
      </w:r>
      <w:r w:rsidRPr="004B5B35">
        <w:rPr>
          <w:szCs w:val="24"/>
        </w:rPr>
        <w:t>Varem paigaldatud torude, seadmete, tarindite jmt läheduses tuleb kaevetöid teha nende ehitiste omaniku juhendite kohaselt ja omaniku või tema esindaja juuresolekul.</w:t>
      </w:r>
    </w:p>
    <w:p w14:paraId="7BE696AB" w14:textId="77777777" w:rsidR="00DF3D6B" w:rsidRPr="004B5B35" w:rsidRDefault="00DF3D6B" w:rsidP="0003477E">
      <w:pPr>
        <w:ind w:right="-2"/>
        <w:jc w:val="both"/>
        <w:rPr>
          <w:b/>
          <w:bCs/>
          <w:szCs w:val="24"/>
        </w:rPr>
      </w:pPr>
      <w:r w:rsidRPr="004B5B35">
        <w:rPr>
          <w:b/>
          <w:bCs/>
          <w:szCs w:val="24"/>
        </w:rPr>
        <w:t>Kaablite kaitsevööndis tuleb tööd teostada käsitsi!</w:t>
      </w:r>
    </w:p>
    <w:p w14:paraId="582F1841" w14:textId="77777777" w:rsidR="0003477E" w:rsidRDefault="0003477E" w:rsidP="0003477E">
      <w:pPr>
        <w:ind w:right="-2"/>
        <w:jc w:val="both"/>
        <w:rPr>
          <w:szCs w:val="24"/>
        </w:rPr>
      </w:pPr>
    </w:p>
    <w:p w14:paraId="21C25274" w14:textId="77777777" w:rsidR="00DF3D6B" w:rsidRPr="004B5B35" w:rsidRDefault="00DF3D6B" w:rsidP="0003477E">
      <w:pPr>
        <w:ind w:right="-2"/>
        <w:jc w:val="both"/>
        <w:rPr>
          <w:szCs w:val="24"/>
        </w:rPr>
      </w:pPr>
      <w:r w:rsidRPr="004B5B35">
        <w:rPr>
          <w:szCs w:val="24"/>
        </w:rPr>
        <w:t>Talvetingimustes ehitamine eeldab kaablite ja torude läheduses kaevamist külmunud pinnase sulatamisega.</w:t>
      </w:r>
      <w:r>
        <w:rPr>
          <w:szCs w:val="24"/>
        </w:rPr>
        <w:t xml:space="preserve"> </w:t>
      </w:r>
      <w:r w:rsidRPr="004B5B35">
        <w:rPr>
          <w:szCs w:val="24"/>
        </w:rPr>
        <w:t>Kaeviku toestus peab ära hoidma külgnevate pinnaste, vundamentide, struktuuride, rajatiste ja muu omandi häirimise või kokkuvarisemise.</w:t>
      </w:r>
      <w:r>
        <w:rPr>
          <w:szCs w:val="24"/>
        </w:rPr>
        <w:t xml:space="preserve"> </w:t>
      </w:r>
      <w:r w:rsidRPr="004B5B35">
        <w:rPr>
          <w:szCs w:val="24"/>
        </w:rPr>
        <w:t>Töövõtja kannab täielikku vastutust kaevikute toestamise eest kaevises sellise sügavuseni, mida dikteerib pinnase stabiilsus, et vältida kaeviku kokkuvarisemist.</w:t>
      </w:r>
      <w:r>
        <w:rPr>
          <w:szCs w:val="24"/>
        </w:rPr>
        <w:t xml:space="preserve"> </w:t>
      </w:r>
      <w:r w:rsidRPr="004B5B35">
        <w:rPr>
          <w:szCs w:val="24"/>
        </w:rPr>
        <w:t>Töövõtja peab pinnase tihendamise kaevikute tagasitäitmisel läbi viima selliselt, et ei kahjustataks torustikku ja võimalikke kaableid ning saavutatakse nõutava pinnase taastamine.</w:t>
      </w:r>
      <w:r>
        <w:rPr>
          <w:szCs w:val="24"/>
        </w:rPr>
        <w:t xml:space="preserve"> </w:t>
      </w:r>
      <w:r w:rsidRPr="004B5B35">
        <w:rPr>
          <w:szCs w:val="24"/>
        </w:rPr>
        <w:t>Tagasitäite tegemisel tuleb jälgida, et materjal ei sisaldaks näiteks suuri kive, mis võivad oma kukkumisega mõjutada nii torustikku kui näiteks erinevaid kaableid (elekter, side).</w:t>
      </w:r>
      <w:r>
        <w:rPr>
          <w:szCs w:val="24"/>
        </w:rPr>
        <w:t xml:space="preserve"> </w:t>
      </w:r>
      <w:r w:rsidRPr="004B5B35">
        <w:rPr>
          <w:szCs w:val="24"/>
        </w:rPr>
        <w:t>Lahtikaevatud kaablitel (nii side kui ka elekter) tuleb alus hoolikalt tihendada, et kaablid ei jääks pingesse ning tagasitäide tuleb teha hoolikalt, s.t. tagasitäite materjal ei tohi kaableid rikkuda. Suurimate pinnaseosiste läbimõõt ei tohi ületada 2/3 tihendatava kihi paksusest.</w:t>
      </w:r>
      <w:r>
        <w:rPr>
          <w:szCs w:val="24"/>
        </w:rPr>
        <w:t xml:space="preserve"> </w:t>
      </w:r>
      <w:r w:rsidRPr="004B5B35">
        <w:rPr>
          <w:szCs w:val="24"/>
        </w:rPr>
        <w:t>Kaabel ümbritseda igast küljest min 0,10 m paksuse liivakihiga.</w:t>
      </w:r>
    </w:p>
    <w:p w14:paraId="36E1E1A4" w14:textId="77777777" w:rsidR="0003477E" w:rsidRDefault="0003477E" w:rsidP="0003477E">
      <w:pPr>
        <w:ind w:right="-2"/>
        <w:jc w:val="both"/>
        <w:rPr>
          <w:szCs w:val="24"/>
        </w:rPr>
      </w:pPr>
    </w:p>
    <w:p w14:paraId="129A1E95" w14:textId="77777777" w:rsidR="00DF3D6B" w:rsidRPr="004B5B35" w:rsidRDefault="00DF3D6B" w:rsidP="0003477E">
      <w:pPr>
        <w:ind w:right="-2"/>
        <w:jc w:val="both"/>
        <w:rPr>
          <w:szCs w:val="24"/>
        </w:rPr>
      </w:pPr>
      <w:r w:rsidRPr="004B5B35">
        <w:rPr>
          <w:szCs w:val="24"/>
        </w:rPr>
        <w:t>Töövõtja on kohustatud dokumentatsiooni nii põhjalikult läbi vaatama, et selles esinevad võimalikud vastuolud saaks lahendada enne töödega alustamist.</w:t>
      </w:r>
    </w:p>
    <w:p w14:paraId="3D93F0FA" w14:textId="02AC8DFC" w:rsidR="00DF3D6B" w:rsidRPr="004B5B35" w:rsidRDefault="00DF3D6B" w:rsidP="0015663E">
      <w:pPr>
        <w:ind w:right="-2" w:firstLine="709"/>
        <w:jc w:val="both"/>
        <w:rPr>
          <w:szCs w:val="24"/>
        </w:rPr>
      </w:pPr>
      <w:r>
        <w:rPr>
          <w:szCs w:val="24"/>
        </w:rPr>
        <w:t xml:space="preserve">- </w:t>
      </w:r>
      <w:r w:rsidRPr="004B5B35">
        <w:rPr>
          <w:szCs w:val="24"/>
        </w:rPr>
        <w:t>Tööde teostamisel kaablikaitsevööndis kehtivad alljärgnevad kitsendused:</w:t>
      </w:r>
    </w:p>
    <w:p w14:paraId="6F907F28" w14:textId="30CF9C05" w:rsidR="00DF3D6B" w:rsidRPr="004B5B35" w:rsidRDefault="00DF3D6B" w:rsidP="0015663E">
      <w:pPr>
        <w:ind w:left="709" w:right="-2"/>
        <w:jc w:val="both"/>
        <w:rPr>
          <w:szCs w:val="24"/>
        </w:rPr>
      </w:pPr>
      <w:r>
        <w:rPr>
          <w:szCs w:val="24"/>
        </w:rPr>
        <w:t xml:space="preserve">- </w:t>
      </w:r>
      <w:r w:rsidRPr="004B5B35">
        <w:rPr>
          <w:szCs w:val="24"/>
        </w:rPr>
        <w:t>Tööde teostamisel tuleb lähtuda liinirajatiste kaitsevööndis tegutsemise eeskirjast.</w:t>
      </w:r>
    </w:p>
    <w:p w14:paraId="156B27A8" w14:textId="27A12A63" w:rsidR="00DF3D6B" w:rsidRPr="004B5B35" w:rsidRDefault="00DF3D6B" w:rsidP="0015663E">
      <w:pPr>
        <w:ind w:left="709" w:right="-2"/>
        <w:jc w:val="both"/>
        <w:rPr>
          <w:szCs w:val="24"/>
        </w:rPr>
      </w:pPr>
      <w:r>
        <w:rPr>
          <w:szCs w:val="24"/>
        </w:rPr>
        <w:t xml:space="preserve">- </w:t>
      </w:r>
      <w:r w:rsidRPr="004B5B35">
        <w:rPr>
          <w:szCs w:val="24"/>
        </w:rPr>
        <w:t>Töid võib teostada liinirajatiste kaitsevööndis ainult volitatud esindaja kirjaliku tööloa alusel</w:t>
      </w:r>
    </w:p>
    <w:p w14:paraId="4ADD10E7" w14:textId="77777777" w:rsidR="001B298F" w:rsidRPr="007B19BA" w:rsidRDefault="008A2EC3" w:rsidP="00374907">
      <w:pPr>
        <w:pStyle w:val="Heading1"/>
        <w:rPr>
          <w:sz w:val="24"/>
          <w:szCs w:val="24"/>
        </w:rPr>
      </w:pPr>
      <w:bookmarkStart w:id="15" w:name="_Toc476298460"/>
      <w:bookmarkStart w:id="16" w:name="_Toc499710671"/>
      <w:r w:rsidRPr="007B19BA">
        <w:t>Tehniline lahendus</w:t>
      </w:r>
      <w:bookmarkEnd w:id="15"/>
      <w:bookmarkEnd w:id="16"/>
    </w:p>
    <w:p w14:paraId="1DDE4297" w14:textId="3937BBDB" w:rsidR="007D3271" w:rsidRPr="007B19BA" w:rsidRDefault="007D215B" w:rsidP="006147AA">
      <w:pPr>
        <w:pStyle w:val="Heading2"/>
        <w:jc w:val="both"/>
      </w:pPr>
      <w:bookmarkStart w:id="17" w:name="_Toc499710672"/>
      <w:r>
        <w:rPr>
          <w:szCs w:val="24"/>
        </w:rPr>
        <w:t>Projekteeritud 0,</w:t>
      </w:r>
      <w:r w:rsidR="00A04503">
        <w:rPr>
          <w:szCs w:val="24"/>
        </w:rPr>
        <w:t>6</w:t>
      </w:r>
      <w:r>
        <w:rPr>
          <w:szCs w:val="24"/>
        </w:rPr>
        <w:t xml:space="preserve"> kV </w:t>
      </w:r>
      <w:bookmarkEnd w:id="17"/>
      <w:r w:rsidR="00A04503">
        <w:rPr>
          <w:szCs w:val="24"/>
        </w:rPr>
        <w:t>ühendus</w:t>
      </w:r>
    </w:p>
    <w:p w14:paraId="72AD5812" w14:textId="27F3C07C" w:rsidR="00730EC7" w:rsidRDefault="00730EC7" w:rsidP="0003477E">
      <w:pPr>
        <w:pStyle w:val="Header"/>
        <w:jc w:val="both"/>
      </w:pPr>
      <w:r>
        <w:rPr>
          <w:u w:val="single"/>
        </w:rPr>
        <w:t>Maakaabli</w:t>
      </w:r>
      <w:r>
        <w:t xml:space="preserve"> väljaehitamisel juhinduda kehtiva</w:t>
      </w:r>
      <w:r w:rsidR="007D1015">
        <w:t>te</w:t>
      </w:r>
      <w:r>
        <w:t xml:space="preserve">st. Kaablite ühendamisel juhinduda 0,4-20 kV võrgustandardi kaabelliinide osa joonisel </w:t>
      </w:r>
      <w:r w:rsidR="006352CC">
        <w:t xml:space="preserve">001 </w:t>
      </w:r>
      <w:r>
        <w:t>toodud märkusest: kaablisoonte pikkus peab võimaldama kaabli mõõdukat nihkumist tekitamata tõmmet kinnituskohale (näiteks pinnase külmumisel).</w:t>
      </w:r>
    </w:p>
    <w:p w14:paraId="7F1893BC" w14:textId="77777777" w:rsidR="00730EC7" w:rsidRDefault="00730EC7" w:rsidP="0003477E">
      <w:pPr>
        <w:pStyle w:val="Header"/>
        <w:jc w:val="both"/>
      </w:pPr>
      <w:r>
        <w:lastRenderedPageBreak/>
        <w:t xml:space="preserve">Kaablite pinnasesse paigaldusel pidada kinni standardis toodud minimaalsetest vahekaugustest ja paigaldussügavustest. Kaabli montaažil jälgida kaabli tootja poolt lubatud painderaadiusi ja tõmbejõudusid. </w:t>
      </w:r>
    </w:p>
    <w:p w14:paraId="2728A6DD" w14:textId="5D962AC6" w:rsidR="00D2091F" w:rsidRDefault="00D2091F" w:rsidP="0003477E">
      <w:pPr>
        <w:pStyle w:val="Header"/>
        <w:jc w:val="both"/>
      </w:pPr>
    </w:p>
    <w:p w14:paraId="64F3DA80" w14:textId="7A9603BD" w:rsidR="00D2091F" w:rsidRDefault="00D53751" w:rsidP="0003477E">
      <w:pPr>
        <w:pStyle w:val="Header"/>
        <w:jc w:val="both"/>
      </w:pPr>
      <w:r w:rsidRPr="0008757A">
        <w:t xml:space="preserve">49 Imavere -Viljandi – Karksi </w:t>
      </w:r>
      <w:r w:rsidR="00E409FB" w:rsidRPr="0008757A">
        <w:t xml:space="preserve">nuia tee </w:t>
      </w:r>
      <w:r w:rsidR="00B445B7" w:rsidRPr="0008757A">
        <w:t>(2</w:t>
      </w:r>
      <w:r w:rsidR="00E409FB" w:rsidRPr="0008757A">
        <w:t>3401</w:t>
      </w:r>
      <w:r w:rsidR="00B445B7" w:rsidRPr="0008757A">
        <w:t>:001:</w:t>
      </w:r>
      <w:r w:rsidR="00E409FB" w:rsidRPr="0008757A">
        <w:t>0285</w:t>
      </w:r>
      <w:r w:rsidR="00B445B7" w:rsidRPr="0008757A">
        <w:t>) kinnistul olevas</w:t>
      </w:r>
      <w:r w:rsidR="000D61FD" w:rsidRPr="0008757A">
        <w:t xml:space="preserve">t </w:t>
      </w:r>
      <w:r w:rsidR="00261875" w:rsidRPr="0008757A">
        <w:t>tänavavalgustuse mastist</w:t>
      </w:r>
      <w:r w:rsidR="00680C04" w:rsidRPr="0008757A">
        <w:t xml:space="preserve"> M10 paigaldada lahtisel meetodil 0,6/1 kV maakaabel kuni Järavere (</w:t>
      </w:r>
      <w:r w:rsidR="002604EF" w:rsidRPr="0008757A">
        <w:t>25501:001:1024) puurimise abikaevikuni. Sõidutee ja kõnnitee alt paigaldada kaabel kinnisel meetodil</w:t>
      </w:r>
      <w:r w:rsidR="0008757A" w:rsidRPr="0008757A">
        <w:t xml:space="preserve"> kuni Järavere-Vanakooli (23401:001:0288) puurimise abikaevikuni. Järavere-Vanakooli kinnistult paigaldada kaabel kuni tänavavalgustuse mastini M8 lahtisel meetodil</w:t>
      </w:r>
      <w:r w:rsidR="002604EF" w:rsidRPr="0008757A">
        <w:t>.</w:t>
      </w:r>
      <w:r w:rsidR="0008757A" w:rsidRPr="0008757A">
        <w:t xml:space="preserve"> Vaata joonis 001.</w:t>
      </w:r>
      <w:r w:rsidR="002604EF" w:rsidRPr="0008757A">
        <w:t xml:space="preserve"> </w:t>
      </w:r>
    </w:p>
    <w:p w14:paraId="3191E5B2" w14:textId="77777777" w:rsidR="000C7A76" w:rsidRDefault="000C7A76" w:rsidP="000C7A76">
      <w:pPr>
        <w:pStyle w:val="Header"/>
        <w:jc w:val="both"/>
        <w:rPr>
          <w:b/>
          <w:bCs/>
        </w:rPr>
      </w:pPr>
    </w:p>
    <w:p w14:paraId="5251294B" w14:textId="2522E6BA" w:rsidR="00730EC7" w:rsidRDefault="00730EC7" w:rsidP="000C7A76">
      <w:pPr>
        <w:pStyle w:val="Header"/>
        <w:jc w:val="both"/>
        <w:rPr>
          <w:bCs/>
        </w:rPr>
      </w:pPr>
      <w:r w:rsidRPr="0008757A">
        <w:rPr>
          <w:b/>
          <w:bCs/>
        </w:rPr>
        <w:t xml:space="preserve">Elektrikaabel </w:t>
      </w:r>
      <w:r w:rsidRPr="0008757A">
        <w:rPr>
          <w:bCs/>
        </w:rPr>
        <w:t xml:space="preserve">paigaldada </w:t>
      </w:r>
      <w:r w:rsidRPr="0008757A">
        <w:rPr>
          <w:b/>
          <w:bCs/>
        </w:rPr>
        <w:t>lahtisel</w:t>
      </w:r>
      <w:r w:rsidR="0008757A" w:rsidRPr="0008757A">
        <w:rPr>
          <w:b/>
          <w:bCs/>
        </w:rPr>
        <w:t xml:space="preserve"> ja kinnisel</w:t>
      </w:r>
      <w:r w:rsidRPr="0008757A">
        <w:rPr>
          <w:b/>
          <w:bCs/>
        </w:rPr>
        <w:t xml:space="preserve"> </w:t>
      </w:r>
      <w:r w:rsidRPr="0008757A">
        <w:rPr>
          <w:bCs/>
        </w:rPr>
        <w:t>kaevemeetodil</w:t>
      </w:r>
      <w:r w:rsidRPr="0008757A">
        <w:rPr>
          <w:b/>
          <w:bCs/>
        </w:rPr>
        <w:t xml:space="preserve"> </w:t>
      </w:r>
      <w:r w:rsidRPr="0008757A">
        <w:rPr>
          <w:bCs/>
        </w:rPr>
        <w:t>– vt</w:t>
      </w:r>
      <w:r>
        <w:rPr>
          <w:bCs/>
        </w:rPr>
        <w:t>.</w:t>
      </w:r>
      <w:r w:rsidRPr="00711872">
        <w:rPr>
          <w:bCs/>
        </w:rPr>
        <w:t xml:space="preserve"> asendiplaani joonisel 0</w:t>
      </w:r>
      <w:r>
        <w:rPr>
          <w:bCs/>
        </w:rPr>
        <w:t>0</w:t>
      </w:r>
      <w:r w:rsidRPr="00711872">
        <w:rPr>
          <w:bCs/>
        </w:rPr>
        <w:t>1 ja</w:t>
      </w:r>
      <w:r>
        <w:rPr>
          <w:bCs/>
        </w:rPr>
        <w:t xml:space="preserve"> </w:t>
      </w:r>
      <w:r w:rsidR="00AA4FCF">
        <w:rPr>
          <w:bCs/>
        </w:rPr>
        <w:t>kaeviste ristlõigete joonist</w:t>
      </w:r>
      <w:r w:rsidR="00D2091F">
        <w:rPr>
          <w:bCs/>
        </w:rPr>
        <w:t>.</w:t>
      </w:r>
      <w:r w:rsidRPr="00711872">
        <w:rPr>
          <w:bCs/>
        </w:rPr>
        <w:t xml:space="preserve"> Kaevetööd teostada vastavalt normatiividele k</w:t>
      </w:r>
      <w:r>
        <w:rPr>
          <w:bCs/>
        </w:rPr>
        <w:t>ehtivate lubade alusel. Kaabli</w:t>
      </w:r>
      <w:r w:rsidRPr="00711872">
        <w:rPr>
          <w:bCs/>
        </w:rPr>
        <w:t xml:space="preserve"> paigaldamisel järgida </w:t>
      </w:r>
      <w:r w:rsidRPr="005D53DD">
        <w:rPr>
          <w:bCs/>
        </w:rPr>
        <w:t xml:space="preserve">valmistajatehase </w:t>
      </w:r>
      <w:r>
        <w:rPr>
          <w:bCs/>
        </w:rPr>
        <w:t>nõudeid. Kaablitrassi</w:t>
      </w:r>
      <w:r w:rsidRPr="00711872">
        <w:rPr>
          <w:bCs/>
        </w:rPr>
        <w:t xml:space="preserve"> sügavus</w:t>
      </w:r>
      <w:r w:rsidR="000C7A76">
        <w:rPr>
          <w:bCs/>
        </w:rPr>
        <w:t xml:space="preserve"> minimaalselt</w:t>
      </w:r>
      <w:r w:rsidR="00DC050D">
        <w:rPr>
          <w:bCs/>
        </w:rPr>
        <w:t xml:space="preserve"> (kui asendiplaanil ei ole märgitud teisiti)</w:t>
      </w:r>
      <w:r w:rsidR="000C7A76">
        <w:rPr>
          <w:bCs/>
        </w:rPr>
        <w:t>:</w:t>
      </w:r>
      <w:r>
        <w:rPr>
          <w:bCs/>
        </w:rPr>
        <w:t xml:space="preserve"> </w:t>
      </w:r>
      <w:r w:rsidRPr="00B1301D">
        <w:rPr>
          <w:bCs/>
        </w:rPr>
        <w:t>tee all 1,</w:t>
      </w:r>
      <w:r w:rsidR="00D2091F">
        <w:rPr>
          <w:bCs/>
        </w:rPr>
        <w:t>2</w:t>
      </w:r>
      <w:r w:rsidR="00967DE8" w:rsidRPr="00B1301D">
        <w:rPr>
          <w:bCs/>
        </w:rPr>
        <w:t>m, tee pervel 1,0m, haljasalal 0,7m</w:t>
      </w:r>
      <w:r w:rsidRPr="00B1301D">
        <w:rPr>
          <w:bCs/>
        </w:rPr>
        <w:t xml:space="preserve"> (</w:t>
      </w:r>
      <w:r w:rsidRPr="00711872">
        <w:rPr>
          <w:bCs/>
        </w:rPr>
        <w:t>kaevi</w:t>
      </w:r>
      <w:r>
        <w:rPr>
          <w:bCs/>
        </w:rPr>
        <w:t xml:space="preserve">se ülapinnast toru ülapinnani). </w:t>
      </w:r>
      <w:r w:rsidRPr="00711872">
        <w:rPr>
          <w:bCs/>
        </w:rPr>
        <w:t>Kaeviku laius sõltub kaevamisviisist ja pinnasest.</w:t>
      </w:r>
    </w:p>
    <w:p w14:paraId="7BE18BDF" w14:textId="77777777" w:rsidR="004C1627" w:rsidRDefault="004C1627">
      <w:pPr>
        <w:rPr>
          <w:b/>
        </w:rPr>
      </w:pPr>
    </w:p>
    <w:p w14:paraId="16BFE50C" w14:textId="6BFAB4A8" w:rsidR="00730EC7" w:rsidRPr="006E37A1" w:rsidRDefault="00230A4C" w:rsidP="00FF0890">
      <w:pPr>
        <w:pStyle w:val="Header"/>
        <w:spacing w:after="60"/>
        <w:jc w:val="both"/>
        <w:rPr>
          <w:b/>
        </w:rPr>
      </w:pPr>
      <w:r w:rsidRPr="006E37A1">
        <w:rPr>
          <w:b/>
        </w:rPr>
        <w:t>Tabel 4</w:t>
      </w:r>
      <w:r w:rsidR="00730EC7" w:rsidRPr="006E37A1">
        <w:rPr>
          <w:b/>
        </w:rPr>
        <w:t>.1.</w:t>
      </w:r>
      <w:r w:rsidR="00730EC7" w:rsidRPr="006E37A1">
        <w:t xml:space="preserve"> Projekteeritud 0,</w:t>
      </w:r>
      <w:r w:rsidR="006000CA">
        <w:t>6</w:t>
      </w:r>
      <w:r w:rsidR="00730EC7" w:rsidRPr="006E37A1">
        <w:t xml:space="preserve">kV </w:t>
      </w:r>
      <w:r w:rsidR="00730EC7" w:rsidRPr="006E37A1">
        <w:rPr>
          <w:b/>
        </w:rPr>
        <w:t>maakaabel</w:t>
      </w:r>
    </w:p>
    <w:tbl>
      <w:tblPr>
        <w:tblStyle w:val="ListTable3-Accent1"/>
        <w:tblW w:w="5000" w:type="pct"/>
        <w:tblInd w:w="5" w:type="dxa"/>
        <w:tblLayout w:type="fixed"/>
        <w:tblLook w:val="0620" w:firstRow="1" w:lastRow="0" w:firstColumn="0" w:lastColumn="0" w:noHBand="1" w:noVBand="1"/>
      </w:tblPr>
      <w:tblGrid>
        <w:gridCol w:w="1525"/>
        <w:gridCol w:w="1259"/>
        <w:gridCol w:w="1890"/>
        <w:gridCol w:w="2160"/>
        <w:gridCol w:w="3082"/>
      </w:tblGrid>
      <w:tr w:rsidR="00661FAE" w:rsidRPr="006E37A1" w14:paraId="19B191BD" w14:textId="77777777" w:rsidTr="00536027">
        <w:trPr>
          <w:cnfStyle w:val="100000000000" w:firstRow="1" w:lastRow="0" w:firstColumn="0" w:lastColumn="0" w:oddVBand="0" w:evenVBand="0" w:oddHBand="0" w:evenHBand="0" w:firstRowFirstColumn="0" w:firstRowLastColumn="0" w:lastRowFirstColumn="0" w:lastRowLastColumn="0"/>
          <w:trHeight w:val="586"/>
        </w:trPr>
        <w:tc>
          <w:tcPr>
            <w:tcW w:w="769" w:type="pct"/>
            <w:tcBorders>
              <w:top w:val="single" w:sz="4" w:space="0" w:color="164852"/>
              <w:left w:val="nil"/>
              <w:bottom w:val="single" w:sz="4" w:space="0" w:color="164852"/>
              <w:right w:val="nil"/>
            </w:tcBorders>
          </w:tcPr>
          <w:p w14:paraId="7B824257" w14:textId="77777777" w:rsidR="00661FAE" w:rsidRPr="006E37A1" w:rsidRDefault="00661FAE" w:rsidP="000C2553">
            <w:pPr>
              <w:pStyle w:val="Header"/>
              <w:ind w:left="-108" w:right="-144"/>
              <w:jc w:val="center"/>
              <w:rPr>
                <w:b w:val="0"/>
                <w:sz w:val="22"/>
                <w:szCs w:val="22"/>
              </w:rPr>
            </w:pPr>
            <w:r w:rsidRPr="006E37A1">
              <w:rPr>
                <w:sz w:val="22"/>
                <w:szCs w:val="22"/>
              </w:rPr>
              <w:t>Algus</w:t>
            </w:r>
          </w:p>
        </w:tc>
        <w:tc>
          <w:tcPr>
            <w:tcW w:w="635" w:type="pct"/>
            <w:tcBorders>
              <w:top w:val="single" w:sz="4" w:space="0" w:color="164852"/>
              <w:left w:val="nil"/>
              <w:bottom w:val="single" w:sz="4" w:space="0" w:color="164852"/>
              <w:right w:val="nil"/>
            </w:tcBorders>
          </w:tcPr>
          <w:p w14:paraId="4F37FC77" w14:textId="77777777" w:rsidR="00661FAE" w:rsidRPr="006E37A1" w:rsidRDefault="00661FAE" w:rsidP="000C2553">
            <w:pPr>
              <w:pStyle w:val="Header"/>
              <w:ind w:left="-107" w:right="-108"/>
              <w:jc w:val="center"/>
              <w:rPr>
                <w:b w:val="0"/>
                <w:sz w:val="22"/>
                <w:szCs w:val="22"/>
              </w:rPr>
            </w:pPr>
            <w:r w:rsidRPr="006E37A1">
              <w:rPr>
                <w:sz w:val="22"/>
                <w:szCs w:val="22"/>
              </w:rPr>
              <w:t>Lõpp</w:t>
            </w:r>
          </w:p>
        </w:tc>
        <w:tc>
          <w:tcPr>
            <w:tcW w:w="953" w:type="pct"/>
            <w:tcBorders>
              <w:top w:val="single" w:sz="4" w:space="0" w:color="164852"/>
              <w:left w:val="nil"/>
              <w:bottom w:val="single" w:sz="4" w:space="0" w:color="164852"/>
              <w:right w:val="nil"/>
            </w:tcBorders>
          </w:tcPr>
          <w:p w14:paraId="31DD3A9F" w14:textId="77777777" w:rsidR="00661FAE" w:rsidRPr="006E37A1" w:rsidRDefault="00661FAE" w:rsidP="000C2553">
            <w:pPr>
              <w:pStyle w:val="Header"/>
              <w:ind w:left="-108" w:right="-108"/>
              <w:jc w:val="center"/>
              <w:rPr>
                <w:b w:val="0"/>
                <w:sz w:val="22"/>
                <w:szCs w:val="22"/>
              </w:rPr>
            </w:pPr>
            <w:r w:rsidRPr="006E37A1">
              <w:rPr>
                <w:sz w:val="22"/>
                <w:szCs w:val="22"/>
              </w:rPr>
              <w:t>Mark</w:t>
            </w:r>
          </w:p>
        </w:tc>
        <w:tc>
          <w:tcPr>
            <w:tcW w:w="1089" w:type="pct"/>
            <w:tcBorders>
              <w:top w:val="single" w:sz="4" w:space="0" w:color="164852"/>
              <w:left w:val="nil"/>
              <w:bottom w:val="single" w:sz="4" w:space="0" w:color="164852"/>
              <w:right w:val="nil"/>
            </w:tcBorders>
          </w:tcPr>
          <w:p w14:paraId="0F1EB3FD" w14:textId="77777777" w:rsidR="00661FAE" w:rsidRPr="006E37A1" w:rsidRDefault="00661FAE" w:rsidP="000C2553">
            <w:pPr>
              <w:pStyle w:val="Header"/>
              <w:ind w:left="-108" w:right="-108"/>
              <w:jc w:val="center"/>
              <w:rPr>
                <w:b w:val="0"/>
                <w:sz w:val="22"/>
                <w:szCs w:val="22"/>
              </w:rPr>
            </w:pPr>
            <w:r w:rsidRPr="006E37A1">
              <w:rPr>
                <w:sz w:val="22"/>
                <w:szCs w:val="22"/>
              </w:rPr>
              <w:t>Trass / Pikkus (otsad + varutegur)</w:t>
            </w:r>
          </w:p>
        </w:tc>
        <w:tc>
          <w:tcPr>
            <w:tcW w:w="1554" w:type="pct"/>
            <w:tcBorders>
              <w:top w:val="single" w:sz="4" w:space="0" w:color="164852"/>
              <w:left w:val="nil"/>
              <w:bottom w:val="single" w:sz="4" w:space="0" w:color="164852"/>
              <w:right w:val="single" w:sz="4" w:space="0" w:color="164852"/>
            </w:tcBorders>
          </w:tcPr>
          <w:p w14:paraId="27EBBCAA" w14:textId="77777777" w:rsidR="00661FAE" w:rsidRPr="006E37A1" w:rsidRDefault="00661FAE" w:rsidP="000C2553">
            <w:pPr>
              <w:pStyle w:val="Header"/>
              <w:ind w:right="-144"/>
              <w:jc w:val="center"/>
              <w:rPr>
                <w:b w:val="0"/>
                <w:sz w:val="22"/>
                <w:szCs w:val="22"/>
              </w:rPr>
            </w:pPr>
            <w:r w:rsidRPr="006E37A1">
              <w:rPr>
                <w:sz w:val="22"/>
                <w:szCs w:val="22"/>
              </w:rPr>
              <w:t>Paigaldusolud</w:t>
            </w:r>
          </w:p>
        </w:tc>
      </w:tr>
      <w:tr w:rsidR="00661FAE" w:rsidRPr="006E37A1" w14:paraId="317B58F7" w14:textId="77777777" w:rsidTr="00536027">
        <w:tc>
          <w:tcPr>
            <w:tcW w:w="769" w:type="pct"/>
            <w:tcBorders>
              <w:top w:val="single" w:sz="4" w:space="0" w:color="164852"/>
            </w:tcBorders>
          </w:tcPr>
          <w:p w14:paraId="04634B3C" w14:textId="61675254" w:rsidR="00661FAE" w:rsidRPr="006E37A1" w:rsidRDefault="00661FAE" w:rsidP="00661FAE">
            <w:pPr>
              <w:pStyle w:val="Header"/>
              <w:ind w:right="-4"/>
              <w:rPr>
                <w:sz w:val="22"/>
                <w:szCs w:val="22"/>
              </w:rPr>
            </w:pPr>
            <w:r>
              <w:rPr>
                <w:sz w:val="22"/>
                <w:szCs w:val="22"/>
              </w:rPr>
              <w:t>TV m</w:t>
            </w:r>
            <w:r w:rsidRPr="006E37A1">
              <w:rPr>
                <w:sz w:val="22"/>
                <w:szCs w:val="22"/>
              </w:rPr>
              <w:t>ast M10</w:t>
            </w:r>
          </w:p>
        </w:tc>
        <w:tc>
          <w:tcPr>
            <w:tcW w:w="635" w:type="pct"/>
            <w:tcBorders>
              <w:top w:val="single" w:sz="4" w:space="0" w:color="164852"/>
            </w:tcBorders>
          </w:tcPr>
          <w:p w14:paraId="7049EC13" w14:textId="72E2E01D" w:rsidR="00661FAE" w:rsidRPr="006E37A1" w:rsidRDefault="00661FAE" w:rsidP="000C2553">
            <w:pPr>
              <w:pStyle w:val="Header"/>
              <w:ind w:left="-107" w:right="-108"/>
              <w:jc w:val="center"/>
              <w:rPr>
                <w:sz w:val="22"/>
                <w:szCs w:val="22"/>
              </w:rPr>
            </w:pPr>
            <w:r>
              <w:rPr>
                <w:sz w:val="22"/>
                <w:szCs w:val="22"/>
              </w:rPr>
              <w:t>TV mast M8</w:t>
            </w:r>
          </w:p>
        </w:tc>
        <w:tc>
          <w:tcPr>
            <w:tcW w:w="953" w:type="pct"/>
            <w:tcBorders>
              <w:top w:val="single" w:sz="4" w:space="0" w:color="164852"/>
            </w:tcBorders>
          </w:tcPr>
          <w:p w14:paraId="5EF28658" w14:textId="61356F39" w:rsidR="00661FAE" w:rsidRPr="006E37A1" w:rsidRDefault="00661FAE" w:rsidP="00230A4C">
            <w:pPr>
              <w:pStyle w:val="Header"/>
              <w:ind w:left="-108" w:right="-108"/>
              <w:jc w:val="center"/>
              <w:rPr>
                <w:sz w:val="22"/>
                <w:szCs w:val="22"/>
              </w:rPr>
            </w:pPr>
            <w:r w:rsidRPr="006E37A1">
              <w:rPr>
                <w:sz w:val="22"/>
                <w:szCs w:val="22"/>
              </w:rPr>
              <w:t xml:space="preserve">AXPK </w:t>
            </w:r>
            <w:r w:rsidR="00B75090">
              <w:rPr>
                <w:sz w:val="22"/>
                <w:szCs w:val="22"/>
              </w:rPr>
              <w:t>0,6/1 kV 4G25</w:t>
            </w:r>
          </w:p>
        </w:tc>
        <w:tc>
          <w:tcPr>
            <w:tcW w:w="1089" w:type="pct"/>
            <w:tcBorders>
              <w:top w:val="single" w:sz="4" w:space="0" w:color="164852"/>
            </w:tcBorders>
          </w:tcPr>
          <w:p w14:paraId="1918B81C" w14:textId="04936DB3" w:rsidR="00661FAE" w:rsidRPr="006E37A1" w:rsidRDefault="007F706A" w:rsidP="00230A4C">
            <w:pPr>
              <w:pStyle w:val="Header"/>
              <w:ind w:left="-108" w:right="-108"/>
              <w:jc w:val="center"/>
              <w:rPr>
                <w:sz w:val="22"/>
                <w:szCs w:val="22"/>
              </w:rPr>
            </w:pPr>
            <w:r>
              <w:rPr>
                <w:sz w:val="22"/>
                <w:szCs w:val="22"/>
              </w:rPr>
              <w:t>72</w:t>
            </w:r>
            <w:r w:rsidR="00661FAE" w:rsidRPr="006E37A1">
              <w:rPr>
                <w:sz w:val="22"/>
                <w:szCs w:val="22"/>
              </w:rPr>
              <w:t xml:space="preserve"> / </w:t>
            </w:r>
            <w:r w:rsidR="00536027">
              <w:rPr>
                <w:sz w:val="22"/>
                <w:szCs w:val="22"/>
              </w:rPr>
              <w:t>82</w:t>
            </w:r>
            <w:r w:rsidR="00661FAE" w:rsidRPr="006E37A1">
              <w:rPr>
                <w:sz w:val="22"/>
                <w:szCs w:val="22"/>
              </w:rPr>
              <w:t xml:space="preserve"> m</w:t>
            </w:r>
          </w:p>
        </w:tc>
        <w:tc>
          <w:tcPr>
            <w:tcW w:w="1554" w:type="pct"/>
            <w:tcBorders>
              <w:top w:val="single" w:sz="4" w:space="0" w:color="164852"/>
            </w:tcBorders>
          </w:tcPr>
          <w:p w14:paraId="645BD15A" w14:textId="627D7E61" w:rsidR="00661FAE" w:rsidRPr="006E37A1" w:rsidRDefault="00661FAE" w:rsidP="000C2553">
            <w:pPr>
              <w:pStyle w:val="Header"/>
              <w:ind w:right="-144"/>
              <w:rPr>
                <w:sz w:val="22"/>
                <w:szCs w:val="22"/>
              </w:rPr>
            </w:pPr>
            <w:r w:rsidRPr="006E37A1">
              <w:rPr>
                <w:sz w:val="22"/>
                <w:szCs w:val="22"/>
              </w:rPr>
              <w:t>Kogu pikkuses kaitsetorus.</w:t>
            </w:r>
            <w:r w:rsidR="00536027">
              <w:rPr>
                <w:sz w:val="22"/>
                <w:szCs w:val="22"/>
              </w:rPr>
              <w:t xml:space="preserve"> 50m kinnist suundpuurimist.</w:t>
            </w:r>
          </w:p>
        </w:tc>
      </w:tr>
    </w:tbl>
    <w:p w14:paraId="2BBE64B4" w14:textId="77777777" w:rsidR="00730EC7" w:rsidRDefault="00730EC7" w:rsidP="00536027">
      <w:pPr>
        <w:pStyle w:val="Header"/>
        <w:tabs>
          <w:tab w:val="left" w:pos="284"/>
        </w:tabs>
        <w:jc w:val="both"/>
        <w:rPr>
          <w:szCs w:val="24"/>
        </w:rPr>
      </w:pPr>
    </w:p>
    <w:p w14:paraId="1B53D151" w14:textId="77777777" w:rsidR="00FF0890" w:rsidRDefault="009942C2" w:rsidP="00FF0890">
      <w:pPr>
        <w:pStyle w:val="Heading2"/>
      </w:pPr>
      <w:bookmarkStart w:id="18" w:name="_Toc476298462"/>
      <w:bookmarkStart w:id="19" w:name="_Toc499710673"/>
      <w:r>
        <w:t>Tähistused</w:t>
      </w:r>
      <w:bookmarkEnd w:id="18"/>
      <w:bookmarkEnd w:id="19"/>
    </w:p>
    <w:p w14:paraId="695CF7D8" w14:textId="77777777" w:rsidR="00B36D4B" w:rsidRDefault="00B36D4B" w:rsidP="00FF0890">
      <w:pPr>
        <w:pStyle w:val="Header"/>
        <w:spacing w:after="60"/>
        <w:jc w:val="both"/>
      </w:pPr>
      <w:r>
        <w:t>Välitingimustes kasutatavad tähised peavad olema tugevast plastist või metallist ning peavad olema kinnitatud kas neetide või kruvikinnitusega. Kasutada musta kirjet kollasel taustal va maandusseadme tähised mis peavad olema punast värvi.</w:t>
      </w:r>
    </w:p>
    <w:p w14:paraId="2E9D0FC8" w14:textId="77777777" w:rsidR="003C36F9" w:rsidRPr="004C1627" w:rsidRDefault="00060693" w:rsidP="004C1627">
      <w:pPr>
        <w:pStyle w:val="Header"/>
        <w:spacing w:after="60"/>
        <w:jc w:val="both"/>
        <w:rPr>
          <w:snapToGrid w:val="0"/>
        </w:rPr>
      </w:pPr>
      <w:r w:rsidRPr="00EB04AC">
        <w:rPr>
          <w:snapToGrid w:val="0"/>
        </w:rPr>
        <w:t>Otsamuhvi juurde paigaldada kiletatud lipik</w:t>
      </w:r>
      <w:r>
        <w:rPr>
          <w:snapToGrid w:val="0"/>
        </w:rPr>
        <w:t>,</w:t>
      </w:r>
      <w:r w:rsidRPr="00EB04AC">
        <w:rPr>
          <w:snapToGrid w:val="0"/>
        </w:rPr>
        <w:t xml:space="preserve"> millel on andmed kaabli numbri, margi ja ristlõike kohta.</w:t>
      </w:r>
      <w:bookmarkStart w:id="20" w:name="_Toc476298463"/>
    </w:p>
    <w:p w14:paraId="5A733E3A" w14:textId="77777777" w:rsidR="009942C2" w:rsidRPr="00206807" w:rsidRDefault="009942C2" w:rsidP="00374907">
      <w:pPr>
        <w:pStyle w:val="Heading1"/>
      </w:pPr>
      <w:bookmarkStart w:id="21" w:name="_Toc499710674"/>
      <w:r>
        <w:t>Maastiku ja teede taastamine</w:t>
      </w:r>
      <w:bookmarkEnd w:id="20"/>
      <w:bookmarkEnd w:id="21"/>
    </w:p>
    <w:p w14:paraId="1227175B" w14:textId="77777777" w:rsidR="00C57BDE" w:rsidRDefault="00C57BDE" w:rsidP="00FF0890">
      <w:pPr>
        <w:jc w:val="both"/>
        <w:rPr>
          <w:rStyle w:val="Emphasis"/>
          <w:rFonts w:ascii="Times New Roman" w:hAnsi="Times New Roman"/>
          <w:b/>
          <w:sz w:val="24"/>
          <w:szCs w:val="24"/>
        </w:rPr>
      </w:pPr>
      <w:r w:rsidRPr="00F92C49">
        <w:rPr>
          <w:rStyle w:val="Emphasis"/>
          <w:rFonts w:ascii="Times New Roman" w:hAnsi="Times New Roman"/>
          <w:b/>
          <w:sz w:val="24"/>
          <w:szCs w:val="24"/>
        </w:rPr>
        <w:t xml:space="preserve">Tööde teostamisel lähtuda </w:t>
      </w:r>
      <w:r w:rsidR="00B421C2">
        <w:rPr>
          <w:rStyle w:val="Emphasis"/>
          <w:rFonts w:ascii="Times New Roman" w:hAnsi="Times New Roman"/>
          <w:b/>
          <w:sz w:val="24"/>
          <w:szCs w:val="24"/>
        </w:rPr>
        <w:t>Ehitusseadustikust</w:t>
      </w:r>
      <w:r w:rsidRPr="00F92C49">
        <w:rPr>
          <w:rStyle w:val="Emphasis"/>
          <w:rFonts w:ascii="Times New Roman" w:hAnsi="Times New Roman"/>
          <w:b/>
          <w:sz w:val="24"/>
          <w:szCs w:val="24"/>
        </w:rPr>
        <w:t xml:space="preserve"> ja MKM määrustest ning </w:t>
      </w:r>
      <w:r w:rsidR="00FB6702">
        <w:rPr>
          <w:rStyle w:val="Emphasis"/>
          <w:rFonts w:ascii="Times New Roman" w:hAnsi="Times New Roman"/>
          <w:b/>
          <w:sz w:val="24"/>
          <w:szCs w:val="24"/>
        </w:rPr>
        <w:t>omavalitsuse</w:t>
      </w:r>
      <w:r w:rsidR="00EE2F1A">
        <w:rPr>
          <w:rStyle w:val="Emphasis"/>
          <w:rFonts w:ascii="Times New Roman" w:hAnsi="Times New Roman"/>
          <w:b/>
          <w:sz w:val="24"/>
          <w:szCs w:val="24"/>
        </w:rPr>
        <w:t xml:space="preserve"> </w:t>
      </w:r>
      <w:r w:rsidRPr="00F92C49">
        <w:rPr>
          <w:rStyle w:val="Emphasis"/>
          <w:rFonts w:ascii="Times New Roman" w:hAnsi="Times New Roman"/>
          <w:b/>
          <w:sz w:val="24"/>
          <w:szCs w:val="24"/>
        </w:rPr>
        <w:t>kaevetööde eeskirjast.</w:t>
      </w:r>
    </w:p>
    <w:p w14:paraId="00B7C133" w14:textId="77777777" w:rsidR="00EE2F1A" w:rsidRPr="003C36F9" w:rsidRDefault="006F7311" w:rsidP="003C36F9">
      <w:pPr>
        <w:jc w:val="both"/>
        <w:rPr>
          <w:b/>
          <w:szCs w:val="24"/>
        </w:rPr>
      </w:pPr>
      <w:r w:rsidRPr="003C36F9">
        <w:rPr>
          <w:rStyle w:val="Emphasis"/>
          <w:rFonts w:ascii="Times New Roman" w:hAnsi="Times New Roman"/>
          <w:b/>
          <w:sz w:val="24"/>
          <w:szCs w:val="24"/>
          <w:u w:val="single"/>
        </w:rPr>
        <w:t xml:space="preserve">Taastada </w:t>
      </w:r>
      <w:r w:rsidR="00230A4C" w:rsidRPr="003C36F9">
        <w:rPr>
          <w:rStyle w:val="Emphasis"/>
          <w:rFonts w:ascii="Times New Roman" w:hAnsi="Times New Roman"/>
          <w:b/>
          <w:sz w:val="24"/>
          <w:szCs w:val="24"/>
          <w:u w:val="single"/>
        </w:rPr>
        <w:t>haljastus</w:t>
      </w:r>
      <w:r w:rsidR="003C36F9" w:rsidRPr="003C36F9">
        <w:rPr>
          <w:rStyle w:val="Emphasis"/>
          <w:rFonts w:ascii="Times New Roman" w:hAnsi="Times New Roman"/>
          <w:b/>
          <w:sz w:val="24"/>
          <w:szCs w:val="24"/>
          <w:u w:val="single"/>
        </w:rPr>
        <w:t>.</w:t>
      </w:r>
      <w:r w:rsidR="003C36F9">
        <w:rPr>
          <w:rStyle w:val="Emphasis"/>
          <w:rFonts w:ascii="Times New Roman" w:hAnsi="Times New Roman"/>
          <w:b/>
          <w:sz w:val="24"/>
          <w:szCs w:val="24"/>
        </w:rPr>
        <w:t xml:space="preserve"> </w:t>
      </w:r>
      <w:r w:rsidR="00EE2F1A" w:rsidRPr="0070672F">
        <w:rPr>
          <w:b/>
          <w:szCs w:val="24"/>
          <w:u w:val="single"/>
        </w:rPr>
        <w:t>Kaablitrasside pealiskiht, murukatted, teed ja muud rajatised tuleb taastada vastavalt nende endisele seisukorrale!</w:t>
      </w:r>
    </w:p>
    <w:p w14:paraId="247B6B6A" w14:textId="77777777" w:rsidR="00EE2F1A" w:rsidRDefault="00EE2F1A" w:rsidP="003C36F9">
      <w:pPr>
        <w:jc w:val="both"/>
        <w:rPr>
          <w:szCs w:val="24"/>
        </w:rPr>
      </w:pPr>
      <w:r>
        <w:rPr>
          <w:bCs/>
          <w:szCs w:val="24"/>
        </w:rPr>
        <w:t xml:space="preserve">Tööde </w:t>
      </w:r>
      <w:r w:rsidRPr="00157292">
        <w:rPr>
          <w:bCs/>
          <w:szCs w:val="24"/>
        </w:rPr>
        <w:t xml:space="preserve">käigus tekkivate kahjustuste ulatus sõltub ehitusajast. </w:t>
      </w:r>
      <w:r w:rsidRPr="00157292">
        <w:rPr>
          <w:szCs w:val="24"/>
        </w:rPr>
        <w:t xml:space="preserve">Peale ehitustööde lõppu taastada </w:t>
      </w:r>
      <w:r>
        <w:rPr>
          <w:szCs w:val="24"/>
        </w:rPr>
        <w:t>maa</w:t>
      </w:r>
      <w:r w:rsidRPr="00157292">
        <w:rPr>
          <w:szCs w:val="24"/>
        </w:rPr>
        <w:t xml:space="preserve">pinna endine olukord vastavalt nõuetele. Korrastada kõik ehitusjäljed. </w:t>
      </w:r>
    </w:p>
    <w:p w14:paraId="2DD48997" w14:textId="77777777" w:rsidR="003C36F9" w:rsidRDefault="003C36F9" w:rsidP="003C36F9">
      <w:pPr>
        <w:ind w:right="-2"/>
        <w:jc w:val="both"/>
        <w:rPr>
          <w:szCs w:val="24"/>
        </w:rPr>
      </w:pPr>
    </w:p>
    <w:p w14:paraId="4DAF4128" w14:textId="77777777" w:rsidR="00EE2F1A" w:rsidRDefault="00EE2F1A" w:rsidP="003C36F9">
      <w:pPr>
        <w:ind w:right="-2"/>
        <w:jc w:val="both"/>
        <w:rPr>
          <w:rStyle w:val="Emphasis"/>
          <w:rFonts w:ascii="Times New Roman" w:hAnsi="Times New Roman"/>
          <w:sz w:val="24"/>
          <w:szCs w:val="24"/>
        </w:rPr>
      </w:pPr>
      <w:r w:rsidRPr="00157292">
        <w:rPr>
          <w:szCs w:val="24"/>
        </w:rPr>
        <w:t xml:space="preserve">Kaevise täitmisel arvestada pinnase hilisemat vajumist. Tagasitäiteks sobiv pinnas vajadusel ladustatakse ja kasutatakse piirkonna täitmiseks. Ülemäärane ja tagasitäiteks mittesobivad pinnasekogused on töövõtja kohustatud </w:t>
      </w:r>
      <w:r w:rsidRPr="00157292">
        <w:rPr>
          <w:rStyle w:val="Emphasis"/>
          <w:rFonts w:ascii="Times New Roman" w:hAnsi="Times New Roman"/>
          <w:sz w:val="24"/>
          <w:szCs w:val="24"/>
        </w:rPr>
        <w:t>utiliseerima, ladustades see omavalitsuse poolt ettenähtud territooriumile.</w:t>
      </w:r>
    </w:p>
    <w:p w14:paraId="57636ED0" w14:textId="77777777" w:rsidR="004C1627" w:rsidRDefault="00EE2F1A" w:rsidP="003C36F9">
      <w:pPr>
        <w:pStyle w:val="Keha"/>
        <w:spacing w:before="0" w:after="0"/>
        <w:ind w:left="0" w:right="-2"/>
        <w:rPr>
          <w:rFonts w:ascii="Times New Roman" w:hAnsi="Times New Roman" w:cs="Times New Roman"/>
          <w:color w:val="auto"/>
          <w:sz w:val="24"/>
          <w:lang w:val="et-EE"/>
        </w:rPr>
      </w:pPr>
      <w:r w:rsidRPr="00374836">
        <w:rPr>
          <w:rFonts w:ascii="Times New Roman" w:hAnsi="Times New Roman" w:cs="Times New Roman"/>
          <w:color w:val="auto"/>
          <w:sz w:val="24"/>
          <w:lang w:val="et-EE"/>
        </w:rPr>
        <w:t>Töövõtja vastutab tööde teostamise ajal keskkonnakaitse eest ehitusplatsil ja selle kõrval oleval alal vastavalt Eesti Vabariigis kehtivatele seadustele ja nõuetele.</w:t>
      </w:r>
    </w:p>
    <w:p w14:paraId="1C9F0A77" w14:textId="77777777" w:rsidR="00EE2F1A" w:rsidRDefault="00EE2F1A" w:rsidP="003C36F9">
      <w:pPr>
        <w:pStyle w:val="Keha"/>
        <w:spacing w:before="0" w:after="0"/>
        <w:ind w:left="0" w:right="-2"/>
        <w:rPr>
          <w:rFonts w:ascii="Times New Roman" w:hAnsi="Times New Roman" w:cs="Times New Roman"/>
          <w:color w:val="auto"/>
          <w:sz w:val="24"/>
          <w:lang w:val="et-EE"/>
        </w:rPr>
      </w:pPr>
    </w:p>
    <w:p w14:paraId="1C613619" w14:textId="77777777" w:rsidR="005D4BB2" w:rsidRDefault="005D4BB2" w:rsidP="00374907">
      <w:pPr>
        <w:pStyle w:val="Heading1"/>
      </w:pPr>
      <w:bookmarkStart w:id="22" w:name="_Toc476298464"/>
      <w:bookmarkStart w:id="23" w:name="_Toc499710675"/>
      <w:r w:rsidRPr="005D4BB2">
        <w:t>Ehitustööde dokumenteerimine ja järelevalve</w:t>
      </w:r>
      <w:bookmarkEnd w:id="22"/>
      <w:bookmarkEnd w:id="23"/>
    </w:p>
    <w:p w14:paraId="58651FC4" w14:textId="77777777" w:rsidR="00EE2F1A" w:rsidRPr="00EC7CE8" w:rsidRDefault="00EE2F1A" w:rsidP="003C36F9">
      <w:pPr>
        <w:ind w:right="-2"/>
        <w:jc w:val="both"/>
        <w:rPr>
          <w:szCs w:val="24"/>
        </w:rPr>
      </w:pPr>
      <w:bookmarkStart w:id="24" w:name="_Toc476298465"/>
      <w:r w:rsidRPr="00EC7CE8">
        <w:rPr>
          <w:szCs w:val="24"/>
        </w:rPr>
        <w:lastRenderedPageBreak/>
        <w:t xml:space="preserve">Ehitustööde dokumenteerimine teostatakse vastavalt </w:t>
      </w:r>
      <w:r w:rsidRPr="00976F57">
        <w:rPr>
          <w:szCs w:val="24"/>
        </w:rPr>
        <w:t>Ehitusseadustikule</w:t>
      </w:r>
      <w:r w:rsidRPr="00EC7CE8">
        <w:rPr>
          <w:szCs w:val="24"/>
        </w:rPr>
        <w:t xml:space="preserve"> ja vastavalt tellija poolt kehtestatud nõuetele. Kõik kõrvalekalded projektis fikseeritakse vastavates protokollides ja kooskõlastatakse objekti projekteerijaga ning tellijapoolse ehitusjärel</w:t>
      </w:r>
      <w:r>
        <w:rPr>
          <w:szCs w:val="24"/>
        </w:rPr>
        <w:t>e</w:t>
      </w:r>
      <w:r w:rsidRPr="00EC7CE8">
        <w:rPr>
          <w:szCs w:val="24"/>
        </w:rPr>
        <w:t>valve</w:t>
      </w:r>
      <w:r w:rsidR="00FE0192">
        <w:rPr>
          <w:szCs w:val="24"/>
        </w:rPr>
        <w:t>ga. Projektile mittevastava ja kooskõlastamata ehitustegevuse eest vastutab ehitaja</w:t>
      </w:r>
      <w:r w:rsidRPr="00EC7CE8">
        <w:rPr>
          <w:szCs w:val="24"/>
        </w:rPr>
        <w:t xml:space="preserve">. </w:t>
      </w:r>
    </w:p>
    <w:p w14:paraId="3A80955E" w14:textId="77777777" w:rsidR="003C36F9" w:rsidRDefault="003C36F9" w:rsidP="003C36F9">
      <w:pPr>
        <w:ind w:right="-2"/>
        <w:jc w:val="both"/>
        <w:rPr>
          <w:rStyle w:val="Emphasis"/>
          <w:rFonts w:ascii="Times New Roman" w:hAnsi="Times New Roman"/>
          <w:sz w:val="24"/>
          <w:szCs w:val="24"/>
        </w:rPr>
      </w:pPr>
    </w:p>
    <w:p w14:paraId="71EF17F4" w14:textId="77777777" w:rsidR="00EE2F1A" w:rsidRPr="00EC7CE8" w:rsidRDefault="00EE2F1A" w:rsidP="003C36F9">
      <w:pPr>
        <w:ind w:right="-2"/>
        <w:jc w:val="both"/>
        <w:rPr>
          <w:rStyle w:val="Emphasis"/>
          <w:rFonts w:ascii="Times New Roman" w:hAnsi="Times New Roman"/>
          <w:sz w:val="24"/>
          <w:szCs w:val="24"/>
        </w:rPr>
      </w:pPr>
      <w:r w:rsidRPr="00EC7CE8">
        <w:rPr>
          <w:rStyle w:val="Emphasis"/>
          <w:rFonts w:ascii="Times New Roman" w:hAnsi="Times New Roman"/>
          <w:sz w:val="24"/>
          <w:szCs w:val="24"/>
        </w:rPr>
        <w:t>Ehitaja</w:t>
      </w:r>
      <w:r w:rsidR="00FE0192">
        <w:rPr>
          <w:rStyle w:val="Emphasis"/>
          <w:rFonts w:ascii="Times New Roman" w:hAnsi="Times New Roman"/>
          <w:sz w:val="24"/>
          <w:szCs w:val="24"/>
        </w:rPr>
        <w:t xml:space="preserve"> esitab tellijale elektripaigaldise auditi ja teostusdokumendid.</w:t>
      </w:r>
      <w:r w:rsidRPr="00EC7CE8">
        <w:rPr>
          <w:rStyle w:val="Emphasis"/>
          <w:rFonts w:ascii="Times New Roman" w:hAnsi="Times New Roman"/>
          <w:sz w:val="24"/>
          <w:szCs w:val="24"/>
        </w:rPr>
        <w:t xml:space="preserve"> Tellija ja töövõtja poolt vastuvõtu ajal märkimata jäänud vead ja puudused ei vabasta töövõtjat vastutusest.</w:t>
      </w:r>
    </w:p>
    <w:p w14:paraId="7C76DF8D" w14:textId="77777777" w:rsidR="00EE2F1A" w:rsidRDefault="00EE2F1A" w:rsidP="00374907">
      <w:pPr>
        <w:pStyle w:val="Heading1"/>
      </w:pPr>
      <w:bookmarkStart w:id="25" w:name="_Toc499710676"/>
      <w:r w:rsidRPr="00A82ECB">
        <w:t>Töötervishoid ja tööohutusnõuded</w:t>
      </w:r>
      <w:bookmarkEnd w:id="25"/>
    </w:p>
    <w:p w14:paraId="776B246C" w14:textId="77777777" w:rsidR="00EE2F1A" w:rsidRDefault="00EE2F1A" w:rsidP="003C36F9">
      <w:pPr>
        <w:ind w:right="-144"/>
        <w:jc w:val="both"/>
        <w:rPr>
          <w:szCs w:val="24"/>
        </w:rPr>
      </w:pPr>
      <w:r>
        <w:rPr>
          <w:szCs w:val="24"/>
        </w:rPr>
        <w:t xml:space="preserve">Tööde teostamisel tuleb järgida EV seadustega ja määrustega määratud nõudeid. Ehitustööde ajal ei tohi ehitusel viibida kõrvalisi isikuid ning tööd ei tohi ohustada mõjupiirkonnas olevaid isikuid. Kaevetöid võib alustada vastavate lubade olemasolul. </w:t>
      </w:r>
    </w:p>
    <w:p w14:paraId="64613B58" w14:textId="77777777" w:rsidR="003C36F9" w:rsidRDefault="003C36F9" w:rsidP="003C36F9">
      <w:pPr>
        <w:ind w:right="-144"/>
        <w:jc w:val="both"/>
        <w:rPr>
          <w:szCs w:val="24"/>
        </w:rPr>
      </w:pPr>
    </w:p>
    <w:p w14:paraId="012E7F68" w14:textId="77777777" w:rsidR="00EE2F1A" w:rsidRDefault="00EE2F1A" w:rsidP="003C36F9">
      <w:pPr>
        <w:ind w:right="-144"/>
        <w:jc w:val="both"/>
        <w:rPr>
          <w:szCs w:val="24"/>
        </w:rPr>
      </w:pPr>
      <w:r>
        <w:rPr>
          <w:szCs w:val="24"/>
        </w:rPr>
        <w:t>Ehitaja peab tagama, et töötajad oleksid instrueeritud tööohutusalaselt ja olema varustatud töötamiseks vajalike kaitsevahenditega.</w:t>
      </w:r>
    </w:p>
    <w:p w14:paraId="6FDA637D" w14:textId="77777777" w:rsidR="00EE2F1A" w:rsidRDefault="00EE2F1A" w:rsidP="003C36F9">
      <w:pPr>
        <w:ind w:right="-144"/>
        <w:jc w:val="both"/>
        <w:rPr>
          <w:szCs w:val="24"/>
        </w:rPr>
      </w:pPr>
      <w:r>
        <w:rPr>
          <w:szCs w:val="24"/>
        </w:rPr>
        <w:t>Ehitusplats tuleb vastavalt nõuetekohaste viitade ja märkidega tähistada. Ehitustööde teostaja peab tagama ehitustööde teostamise, ehitusplatsi kontrolli ja töötervishoiu ning tööohutuse nõuded vastavalt määrusele nr 377. Ehitustööde teostajal peavad olemas olema määruses nõutud dokumendid.</w:t>
      </w:r>
    </w:p>
    <w:bookmarkEnd w:id="24"/>
    <w:p w14:paraId="6A3A63A9" w14:textId="77777777" w:rsidR="007B19BA" w:rsidRDefault="00FE76EC" w:rsidP="00374907">
      <w:pPr>
        <w:pStyle w:val="Heading1"/>
      </w:pPr>
      <w:r>
        <w:br w:type="page"/>
      </w:r>
      <w:bookmarkStart w:id="26" w:name="_Toc476298466"/>
      <w:bookmarkStart w:id="27" w:name="_Toc499710678"/>
      <w:r w:rsidR="005D4BB2">
        <w:lastRenderedPageBreak/>
        <w:t>Andmetabelid</w:t>
      </w:r>
      <w:bookmarkEnd w:id="26"/>
      <w:bookmarkEnd w:id="27"/>
    </w:p>
    <w:p w14:paraId="28A3A85A" w14:textId="14854BC6" w:rsidR="00E124DA" w:rsidRPr="00E124DA" w:rsidRDefault="000670BD" w:rsidP="00E124DA">
      <w:pPr>
        <w:pStyle w:val="Heading2"/>
        <w:jc w:val="both"/>
      </w:pPr>
      <w:bookmarkStart w:id="28" w:name="_Toc476298467"/>
      <w:bookmarkStart w:id="29" w:name="_Toc499710679"/>
      <w:r w:rsidRPr="00A12B98">
        <w:t>Põhimaterjalide spetsifikatsioon</w:t>
      </w:r>
      <w:bookmarkEnd w:id="28"/>
      <w:bookmarkEnd w:id="29"/>
    </w:p>
    <w:tbl>
      <w:tblPr>
        <w:tblStyle w:val="ListTable3-Accent1"/>
        <w:tblW w:w="5000" w:type="pct"/>
        <w:tblLayout w:type="fixed"/>
        <w:tblCellMar>
          <w:left w:w="170" w:type="dxa"/>
          <w:right w:w="170" w:type="dxa"/>
        </w:tblCellMar>
        <w:tblLook w:val="0620" w:firstRow="1" w:lastRow="0" w:firstColumn="0" w:lastColumn="0" w:noHBand="1" w:noVBand="1"/>
      </w:tblPr>
      <w:tblGrid>
        <w:gridCol w:w="5525"/>
        <w:gridCol w:w="2694"/>
        <w:gridCol w:w="850"/>
        <w:gridCol w:w="842"/>
      </w:tblGrid>
      <w:tr w:rsidR="00040480" w:rsidRPr="006E37A1" w14:paraId="52DF0F27" w14:textId="77777777" w:rsidTr="004A086C">
        <w:trPr>
          <w:cnfStyle w:val="100000000000" w:firstRow="1" w:lastRow="0" w:firstColumn="0" w:lastColumn="0" w:oddVBand="0" w:evenVBand="0" w:oddHBand="0" w:evenHBand="0" w:firstRowFirstColumn="0" w:firstRowLastColumn="0" w:lastRowFirstColumn="0" w:lastRowLastColumn="0"/>
          <w:trHeight w:val="331"/>
        </w:trPr>
        <w:tc>
          <w:tcPr>
            <w:tcW w:w="2787" w:type="pct"/>
            <w:tcBorders>
              <w:top w:val="single" w:sz="4" w:space="0" w:color="164852"/>
              <w:left w:val="single" w:sz="4" w:space="0" w:color="164852"/>
              <w:bottom w:val="single" w:sz="4" w:space="0" w:color="164852"/>
            </w:tcBorders>
          </w:tcPr>
          <w:p w14:paraId="5275169D" w14:textId="5B542D9D" w:rsidR="00040480" w:rsidRPr="006E37A1" w:rsidRDefault="00040480" w:rsidP="00040480">
            <w:pPr>
              <w:pStyle w:val="Header"/>
              <w:ind w:left="-142" w:right="-108"/>
              <w:rPr>
                <w:b w:val="0"/>
                <w:sz w:val="22"/>
                <w:szCs w:val="22"/>
              </w:rPr>
            </w:pPr>
            <w:r>
              <w:rPr>
                <w:sz w:val="22"/>
                <w:szCs w:val="22"/>
              </w:rPr>
              <w:t>Nimetus</w:t>
            </w:r>
          </w:p>
        </w:tc>
        <w:tc>
          <w:tcPr>
            <w:tcW w:w="1359" w:type="pct"/>
            <w:tcBorders>
              <w:top w:val="single" w:sz="4" w:space="0" w:color="164852"/>
              <w:bottom w:val="single" w:sz="4" w:space="0" w:color="164852"/>
            </w:tcBorders>
          </w:tcPr>
          <w:p w14:paraId="70F1567B" w14:textId="4797E7C8" w:rsidR="00040480" w:rsidRPr="006E37A1" w:rsidRDefault="00040480" w:rsidP="00541117">
            <w:pPr>
              <w:pStyle w:val="Header"/>
              <w:ind w:left="-108" w:right="-144"/>
              <w:jc w:val="center"/>
              <w:rPr>
                <w:b w:val="0"/>
                <w:sz w:val="22"/>
                <w:szCs w:val="22"/>
              </w:rPr>
            </w:pPr>
            <w:r>
              <w:rPr>
                <w:sz w:val="22"/>
                <w:szCs w:val="22"/>
              </w:rPr>
              <w:t>Mark/tähis</w:t>
            </w:r>
          </w:p>
        </w:tc>
        <w:tc>
          <w:tcPr>
            <w:tcW w:w="429" w:type="pct"/>
            <w:tcBorders>
              <w:top w:val="single" w:sz="4" w:space="0" w:color="164852"/>
              <w:bottom w:val="single" w:sz="4" w:space="0" w:color="164852"/>
            </w:tcBorders>
          </w:tcPr>
          <w:p w14:paraId="758F9787" w14:textId="4AE2794F" w:rsidR="00040480" w:rsidRPr="006E37A1" w:rsidRDefault="00040480" w:rsidP="00541117">
            <w:pPr>
              <w:pStyle w:val="Header"/>
              <w:ind w:left="-107" w:right="-108"/>
              <w:jc w:val="center"/>
              <w:rPr>
                <w:b w:val="0"/>
                <w:sz w:val="22"/>
                <w:szCs w:val="22"/>
              </w:rPr>
            </w:pPr>
            <w:r>
              <w:rPr>
                <w:sz w:val="22"/>
                <w:szCs w:val="22"/>
              </w:rPr>
              <w:t>Kokku</w:t>
            </w:r>
          </w:p>
        </w:tc>
        <w:tc>
          <w:tcPr>
            <w:tcW w:w="425" w:type="pct"/>
            <w:tcBorders>
              <w:top w:val="single" w:sz="4" w:space="0" w:color="164852"/>
              <w:bottom w:val="single" w:sz="4" w:space="0" w:color="164852"/>
              <w:right w:val="single" w:sz="4" w:space="0" w:color="164852"/>
            </w:tcBorders>
          </w:tcPr>
          <w:p w14:paraId="20B51726" w14:textId="3D37684A" w:rsidR="00040480" w:rsidRPr="006E37A1" w:rsidRDefault="00040480" w:rsidP="00541117">
            <w:pPr>
              <w:pStyle w:val="Header"/>
              <w:ind w:left="-108" w:right="-108"/>
              <w:jc w:val="center"/>
              <w:rPr>
                <w:b w:val="0"/>
                <w:sz w:val="22"/>
                <w:szCs w:val="22"/>
              </w:rPr>
            </w:pPr>
            <w:r>
              <w:rPr>
                <w:sz w:val="22"/>
                <w:szCs w:val="22"/>
              </w:rPr>
              <w:t>Ühik</w:t>
            </w:r>
          </w:p>
        </w:tc>
      </w:tr>
      <w:tr w:rsidR="0091291D" w:rsidRPr="001630FD" w14:paraId="3676D56C" w14:textId="77777777" w:rsidTr="00CE0A29">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pct"/>
            <w:tcBorders>
              <w:top w:val="single" w:sz="4" w:space="0" w:color="164852"/>
            </w:tcBorders>
            <w:noWrap/>
          </w:tcPr>
          <w:p w14:paraId="718C6436" w14:textId="2BD07274" w:rsidR="0091291D" w:rsidRPr="0083228E" w:rsidRDefault="0091291D" w:rsidP="00541117">
            <w:pPr>
              <w:ind w:right="-144"/>
              <w:rPr>
                <w:b w:val="0"/>
                <w:bCs w:val="0"/>
                <w:szCs w:val="24"/>
              </w:rPr>
            </w:pPr>
            <w:r w:rsidRPr="0083228E">
              <w:rPr>
                <w:b w:val="0"/>
                <w:bCs w:val="0"/>
                <w:szCs w:val="24"/>
              </w:rPr>
              <w:t xml:space="preserve">Maakaabel, </w:t>
            </w:r>
            <w:r w:rsidR="00541315">
              <w:rPr>
                <w:b w:val="0"/>
                <w:bCs w:val="0"/>
                <w:szCs w:val="24"/>
              </w:rPr>
              <w:t>0,6/</w:t>
            </w:r>
            <w:r w:rsidRPr="0083228E">
              <w:rPr>
                <w:b w:val="0"/>
                <w:bCs w:val="0"/>
                <w:szCs w:val="24"/>
              </w:rPr>
              <w:t>1 kV</w:t>
            </w:r>
          </w:p>
        </w:tc>
        <w:tc>
          <w:tcPr>
            <w:tcW w:w="1359" w:type="pct"/>
            <w:tcBorders>
              <w:top w:val="single" w:sz="4" w:space="0" w:color="164852"/>
            </w:tcBorders>
            <w:noWrap/>
          </w:tcPr>
          <w:p w14:paraId="31ED61C8" w14:textId="18724304" w:rsidR="0091291D" w:rsidRPr="001630FD" w:rsidRDefault="0091291D" w:rsidP="00541117">
            <w:pPr>
              <w:ind w:left="-49" w:right="-108"/>
              <w:cnfStyle w:val="000000100000" w:firstRow="0" w:lastRow="0" w:firstColumn="0" w:lastColumn="0" w:oddVBand="0" w:evenVBand="0" w:oddHBand="1" w:evenHBand="0" w:firstRowFirstColumn="0" w:firstRowLastColumn="0" w:lastRowFirstColumn="0" w:lastRowLastColumn="0"/>
              <w:rPr>
                <w:szCs w:val="24"/>
              </w:rPr>
            </w:pPr>
            <w:r w:rsidRPr="001630FD">
              <w:rPr>
                <w:szCs w:val="24"/>
              </w:rPr>
              <w:t>AXPK 4G</w:t>
            </w:r>
            <w:r w:rsidR="00541315">
              <w:rPr>
                <w:szCs w:val="24"/>
              </w:rPr>
              <w:t>25</w:t>
            </w:r>
          </w:p>
        </w:tc>
        <w:tc>
          <w:tcPr>
            <w:tcW w:w="429" w:type="pct"/>
            <w:tcBorders>
              <w:top w:val="single" w:sz="4" w:space="0" w:color="164852"/>
            </w:tcBorders>
            <w:noWrap/>
          </w:tcPr>
          <w:p w14:paraId="7ACCFA5D" w14:textId="1F063ADA" w:rsidR="0091291D" w:rsidRPr="001630FD" w:rsidRDefault="00541315" w:rsidP="00541117">
            <w:pPr>
              <w:ind w:left="-108" w:right="-108"/>
              <w:jc w:val="center"/>
              <w:cnfStyle w:val="000000100000" w:firstRow="0" w:lastRow="0" w:firstColumn="0" w:lastColumn="0" w:oddVBand="0" w:evenVBand="0" w:oddHBand="1" w:evenHBand="0" w:firstRowFirstColumn="0" w:firstRowLastColumn="0" w:lastRowFirstColumn="0" w:lastRowLastColumn="0"/>
              <w:rPr>
                <w:szCs w:val="24"/>
              </w:rPr>
            </w:pPr>
            <w:r>
              <w:rPr>
                <w:szCs w:val="24"/>
              </w:rPr>
              <w:t>82</w:t>
            </w:r>
          </w:p>
        </w:tc>
        <w:tc>
          <w:tcPr>
            <w:tcW w:w="425" w:type="pct"/>
            <w:tcBorders>
              <w:top w:val="single" w:sz="4" w:space="0" w:color="164852"/>
            </w:tcBorders>
            <w:noWrap/>
          </w:tcPr>
          <w:p w14:paraId="24ADB148" w14:textId="77777777" w:rsidR="0091291D" w:rsidRPr="001630FD" w:rsidRDefault="0091291D" w:rsidP="00541117">
            <w:pPr>
              <w:ind w:left="-108" w:right="-103"/>
              <w:jc w:val="center"/>
              <w:cnfStyle w:val="000000100000" w:firstRow="0" w:lastRow="0" w:firstColumn="0" w:lastColumn="0" w:oddVBand="0" w:evenVBand="0" w:oddHBand="1" w:evenHBand="0" w:firstRowFirstColumn="0" w:firstRowLastColumn="0" w:lastRowFirstColumn="0" w:lastRowLastColumn="0"/>
              <w:rPr>
                <w:szCs w:val="24"/>
              </w:rPr>
            </w:pPr>
            <w:r w:rsidRPr="001630FD">
              <w:rPr>
                <w:szCs w:val="24"/>
              </w:rPr>
              <w:t>m</w:t>
            </w:r>
          </w:p>
        </w:tc>
      </w:tr>
      <w:tr w:rsidR="0091291D" w:rsidRPr="001630FD" w14:paraId="1BC62783" w14:textId="77777777" w:rsidTr="0091291D">
        <w:tblPrEx>
          <w:tblCellMar>
            <w:left w:w="108" w:type="dxa"/>
            <w:right w:w="108"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87" w:type="pct"/>
            <w:noWrap/>
          </w:tcPr>
          <w:p w14:paraId="07E667E7" w14:textId="77777777" w:rsidR="0091291D" w:rsidRPr="0083228E" w:rsidRDefault="0091291D" w:rsidP="00541117">
            <w:pPr>
              <w:ind w:right="-144"/>
              <w:rPr>
                <w:b w:val="0"/>
                <w:bCs w:val="0"/>
                <w:szCs w:val="24"/>
              </w:rPr>
            </w:pPr>
            <w:r w:rsidRPr="0083228E">
              <w:rPr>
                <w:b w:val="0"/>
                <w:bCs w:val="0"/>
                <w:szCs w:val="24"/>
              </w:rPr>
              <w:t>Kaablikaitsetoru (plast)</w:t>
            </w:r>
          </w:p>
        </w:tc>
        <w:tc>
          <w:tcPr>
            <w:tcW w:w="1359" w:type="pct"/>
            <w:noWrap/>
          </w:tcPr>
          <w:p w14:paraId="2D2CD053" w14:textId="6A97C1CD" w:rsidR="0091291D" w:rsidRPr="001630FD" w:rsidRDefault="0091291D" w:rsidP="00541117">
            <w:pPr>
              <w:ind w:left="-49" w:right="-108"/>
              <w:cnfStyle w:val="000000000000" w:firstRow="0" w:lastRow="0" w:firstColumn="0" w:lastColumn="0" w:oddVBand="0" w:evenVBand="0" w:oddHBand="0" w:evenHBand="0" w:firstRowFirstColumn="0" w:firstRowLastColumn="0" w:lastRowFirstColumn="0" w:lastRowLastColumn="0"/>
              <w:rPr>
                <w:szCs w:val="24"/>
              </w:rPr>
            </w:pPr>
            <w:r w:rsidRPr="001630FD">
              <w:rPr>
                <w:szCs w:val="24"/>
              </w:rPr>
              <w:t xml:space="preserve">Ø </w:t>
            </w:r>
            <w:r w:rsidR="0084752D">
              <w:rPr>
                <w:szCs w:val="24"/>
              </w:rPr>
              <w:t>5</w:t>
            </w:r>
            <w:r w:rsidRPr="001630FD">
              <w:rPr>
                <w:szCs w:val="24"/>
              </w:rPr>
              <w:t>0 (750 N)</w:t>
            </w:r>
          </w:p>
        </w:tc>
        <w:tc>
          <w:tcPr>
            <w:tcW w:w="429" w:type="pct"/>
            <w:noWrap/>
          </w:tcPr>
          <w:p w14:paraId="2B40DDF7" w14:textId="241A6C53" w:rsidR="0091291D" w:rsidRPr="001630FD" w:rsidRDefault="0091291D" w:rsidP="00541117">
            <w:pPr>
              <w:ind w:left="-108" w:right="-108"/>
              <w:jc w:val="center"/>
              <w:cnfStyle w:val="000000000000" w:firstRow="0" w:lastRow="0" w:firstColumn="0" w:lastColumn="0" w:oddVBand="0" w:evenVBand="0" w:oddHBand="0" w:evenHBand="0" w:firstRowFirstColumn="0" w:firstRowLastColumn="0" w:lastRowFirstColumn="0" w:lastRowLastColumn="0"/>
              <w:rPr>
                <w:szCs w:val="24"/>
              </w:rPr>
            </w:pPr>
            <w:r w:rsidRPr="001630FD">
              <w:rPr>
                <w:szCs w:val="24"/>
              </w:rPr>
              <w:t>1</w:t>
            </w:r>
            <w:r w:rsidR="0084752D">
              <w:rPr>
                <w:szCs w:val="24"/>
              </w:rPr>
              <w:t>4</w:t>
            </w:r>
          </w:p>
        </w:tc>
        <w:tc>
          <w:tcPr>
            <w:tcW w:w="425" w:type="pct"/>
            <w:noWrap/>
          </w:tcPr>
          <w:p w14:paraId="72901017" w14:textId="77777777" w:rsidR="0091291D" w:rsidRPr="001630FD" w:rsidRDefault="0091291D" w:rsidP="00541117">
            <w:pPr>
              <w:ind w:left="-108" w:right="-103"/>
              <w:jc w:val="center"/>
              <w:cnfStyle w:val="000000000000" w:firstRow="0" w:lastRow="0" w:firstColumn="0" w:lastColumn="0" w:oddVBand="0" w:evenVBand="0" w:oddHBand="0" w:evenHBand="0" w:firstRowFirstColumn="0" w:firstRowLastColumn="0" w:lastRowFirstColumn="0" w:lastRowLastColumn="0"/>
              <w:rPr>
                <w:szCs w:val="24"/>
              </w:rPr>
            </w:pPr>
            <w:r w:rsidRPr="001630FD">
              <w:rPr>
                <w:szCs w:val="24"/>
              </w:rPr>
              <w:t>m</w:t>
            </w:r>
          </w:p>
        </w:tc>
      </w:tr>
      <w:tr w:rsidR="0084752D" w:rsidRPr="001630FD" w14:paraId="279C7A89" w14:textId="77777777" w:rsidTr="0091291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pct"/>
            <w:noWrap/>
          </w:tcPr>
          <w:p w14:paraId="137BEBD0" w14:textId="0887AB7C" w:rsidR="0084752D" w:rsidRPr="0083228E" w:rsidRDefault="0084752D" w:rsidP="0084752D">
            <w:pPr>
              <w:ind w:right="-144"/>
              <w:rPr>
                <w:szCs w:val="24"/>
              </w:rPr>
            </w:pPr>
            <w:r w:rsidRPr="0083228E">
              <w:rPr>
                <w:b w:val="0"/>
                <w:bCs w:val="0"/>
                <w:szCs w:val="24"/>
              </w:rPr>
              <w:t>Kaablikaitsetoru (plast)</w:t>
            </w:r>
          </w:p>
        </w:tc>
        <w:tc>
          <w:tcPr>
            <w:tcW w:w="1359" w:type="pct"/>
            <w:noWrap/>
          </w:tcPr>
          <w:p w14:paraId="1412472F" w14:textId="14D566BF" w:rsidR="0084752D" w:rsidRPr="001630FD" w:rsidRDefault="0084752D" w:rsidP="0084752D">
            <w:pPr>
              <w:ind w:left="-49" w:right="-108"/>
              <w:cnfStyle w:val="000000100000" w:firstRow="0" w:lastRow="0" w:firstColumn="0" w:lastColumn="0" w:oddVBand="0" w:evenVBand="0" w:oddHBand="1" w:evenHBand="0" w:firstRowFirstColumn="0" w:firstRowLastColumn="0" w:lastRowFirstColumn="0" w:lastRowLastColumn="0"/>
              <w:rPr>
                <w:szCs w:val="24"/>
              </w:rPr>
            </w:pPr>
            <w:r w:rsidRPr="001630FD">
              <w:rPr>
                <w:szCs w:val="24"/>
              </w:rPr>
              <w:t xml:space="preserve">Ø </w:t>
            </w:r>
            <w:r>
              <w:rPr>
                <w:szCs w:val="24"/>
              </w:rPr>
              <w:t>5</w:t>
            </w:r>
            <w:r w:rsidRPr="001630FD">
              <w:rPr>
                <w:szCs w:val="24"/>
              </w:rPr>
              <w:t>0 (</w:t>
            </w:r>
            <w:r>
              <w:rPr>
                <w:szCs w:val="24"/>
              </w:rPr>
              <w:t>12</w:t>
            </w:r>
            <w:r w:rsidRPr="001630FD">
              <w:rPr>
                <w:szCs w:val="24"/>
              </w:rPr>
              <w:t>50 N)</w:t>
            </w:r>
          </w:p>
        </w:tc>
        <w:tc>
          <w:tcPr>
            <w:tcW w:w="429" w:type="pct"/>
            <w:noWrap/>
          </w:tcPr>
          <w:p w14:paraId="1C418788" w14:textId="34BA0325" w:rsidR="0084752D" w:rsidRPr="001630FD" w:rsidRDefault="0084752D" w:rsidP="0084752D">
            <w:pPr>
              <w:ind w:left="-108" w:right="-108"/>
              <w:jc w:val="center"/>
              <w:cnfStyle w:val="000000100000" w:firstRow="0" w:lastRow="0" w:firstColumn="0" w:lastColumn="0" w:oddVBand="0" w:evenVBand="0" w:oddHBand="1" w:evenHBand="0" w:firstRowFirstColumn="0" w:firstRowLastColumn="0" w:lastRowFirstColumn="0" w:lastRowLastColumn="0"/>
              <w:rPr>
                <w:szCs w:val="24"/>
              </w:rPr>
            </w:pPr>
            <w:r>
              <w:rPr>
                <w:szCs w:val="24"/>
              </w:rPr>
              <w:t>50</w:t>
            </w:r>
          </w:p>
        </w:tc>
        <w:tc>
          <w:tcPr>
            <w:tcW w:w="425" w:type="pct"/>
            <w:noWrap/>
          </w:tcPr>
          <w:p w14:paraId="18F91B64" w14:textId="153FC7C5" w:rsidR="0084752D" w:rsidRPr="001630FD" w:rsidRDefault="0084752D" w:rsidP="0084752D">
            <w:pPr>
              <w:ind w:left="-108" w:right="-103"/>
              <w:jc w:val="center"/>
              <w:cnfStyle w:val="000000100000" w:firstRow="0" w:lastRow="0" w:firstColumn="0" w:lastColumn="0" w:oddVBand="0" w:evenVBand="0" w:oddHBand="1" w:evenHBand="0" w:firstRowFirstColumn="0" w:firstRowLastColumn="0" w:lastRowFirstColumn="0" w:lastRowLastColumn="0"/>
              <w:rPr>
                <w:szCs w:val="24"/>
              </w:rPr>
            </w:pPr>
            <w:r w:rsidRPr="001630FD">
              <w:rPr>
                <w:szCs w:val="24"/>
              </w:rPr>
              <w:t>m</w:t>
            </w:r>
          </w:p>
        </w:tc>
      </w:tr>
      <w:tr w:rsidR="0084752D" w:rsidRPr="001630FD" w14:paraId="6F5EB027" w14:textId="77777777" w:rsidTr="0091291D">
        <w:tblPrEx>
          <w:tblCellMar>
            <w:left w:w="108" w:type="dxa"/>
            <w:right w:w="108"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87" w:type="pct"/>
            <w:noWrap/>
          </w:tcPr>
          <w:p w14:paraId="760DCF5C" w14:textId="5996BAF2" w:rsidR="0084752D" w:rsidRPr="0083228E" w:rsidRDefault="0084752D" w:rsidP="0084752D">
            <w:pPr>
              <w:ind w:right="-144"/>
              <w:rPr>
                <w:b w:val="0"/>
                <w:bCs w:val="0"/>
                <w:szCs w:val="24"/>
              </w:rPr>
            </w:pPr>
            <w:r w:rsidRPr="0083228E">
              <w:rPr>
                <w:b w:val="0"/>
                <w:bCs w:val="0"/>
                <w:szCs w:val="24"/>
              </w:rPr>
              <w:t xml:space="preserve">Hoiatuslint “Elektrikaabel” </w:t>
            </w:r>
          </w:p>
        </w:tc>
        <w:tc>
          <w:tcPr>
            <w:tcW w:w="1359" w:type="pct"/>
            <w:noWrap/>
          </w:tcPr>
          <w:p w14:paraId="0AD8FAFB" w14:textId="77777777" w:rsidR="0084752D" w:rsidRPr="001630FD" w:rsidRDefault="0084752D" w:rsidP="0084752D">
            <w:pPr>
              <w:ind w:left="-49" w:right="-108"/>
              <w:cnfStyle w:val="000000000000" w:firstRow="0" w:lastRow="0" w:firstColumn="0" w:lastColumn="0" w:oddVBand="0" w:evenVBand="0" w:oddHBand="0" w:evenHBand="0" w:firstRowFirstColumn="0" w:firstRowLastColumn="0" w:lastRowFirstColumn="0" w:lastRowLastColumn="0"/>
              <w:rPr>
                <w:szCs w:val="24"/>
              </w:rPr>
            </w:pPr>
            <w:r w:rsidRPr="001630FD">
              <w:rPr>
                <w:szCs w:val="24"/>
              </w:rPr>
              <w:t>0,11x120</w:t>
            </w:r>
          </w:p>
        </w:tc>
        <w:tc>
          <w:tcPr>
            <w:tcW w:w="429" w:type="pct"/>
            <w:noWrap/>
          </w:tcPr>
          <w:p w14:paraId="41211AB8" w14:textId="1FEA8ABA" w:rsidR="0084752D" w:rsidRPr="001630FD" w:rsidRDefault="0084752D" w:rsidP="0084752D">
            <w:pPr>
              <w:ind w:left="-108" w:right="-108"/>
              <w:jc w:val="center"/>
              <w:cnfStyle w:val="000000000000" w:firstRow="0" w:lastRow="0" w:firstColumn="0" w:lastColumn="0" w:oddVBand="0" w:evenVBand="0" w:oddHBand="0" w:evenHBand="0" w:firstRowFirstColumn="0" w:firstRowLastColumn="0" w:lastRowFirstColumn="0" w:lastRowLastColumn="0"/>
              <w:rPr>
                <w:snapToGrid w:val="0"/>
                <w:szCs w:val="24"/>
              </w:rPr>
            </w:pPr>
            <w:r>
              <w:rPr>
                <w:snapToGrid w:val="0"/>
                <w:szCs w:val="24"/>
              </w:rPr>
              <w:t>14</w:t>
            </w:r>
          </w:p>
        </w:tc>
        <w:tc>
          <w:tcPr>
            <w:tcW w:w="425" w:type="pct"/>
            <w:noWrap/>
          </w:tcPr>
          <w:p w14:paraId="2E0ACCC7" w14:textId="77777777" w:rsidR="0084752D" w:rsidRPr="001630FD" w:rsidRDefault="0084752D" w:rsidP="0084752D">
            <w:pPr>
              <w:ind w:left="-108" w:right="-103"/>
              <w:jc w:val="center"/>
              <w:cnfStyle w:val="000000000000" w:firstRow="0" w:lastRow="0" w:firstColumn="0" w:lastColumn="0" w:oddVBand="0" w:evenVBand="0" w:oddHBand="0" w:evenHBand="0" w:firstRowFirstColumn="0" w:firstRowLastColumn="0" w:lastRowFirstColumn="0" w:lastRowLastColumn="0"/>
              <w:rPr>
                <w:snapToGrid w:val="0"/>
                <w:szCs w:val="24"/>
              </w:rPr>
            </w:pPr>
            <w:r w:rsidRPr="001630FD">
              <w:rPr>
                <w:snapToGrid w:val="0"/>
                <w:szCs w:val="24"/>
              </w:rPr>
              <w:t>m</w:t>
            </w:r>
          </w:p>
        </w:tc>
      </w:tr>
      <w:tr w:rsidR="0084752D" w:rsidRPr="001630FD" w14:paraId="42F532E7" w14:textId="77777777" w:rsidTr="0091291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pct"/>
            <w:noWrap/>
          </w:tcPr>
          <w:p w14:paraId="1E98BB69" w14:textId="77777777" w:rsidR="0084752D" w:rsidRPr="0083228E" w:rsidRDefault="0084752D" w:rsidP="0084752D">
            <w:pPr>
              <w:ind w:right="-144"/>
              <w:rPr>
                <w:b w:val="0"/>
                <w:bCs w:val="0"/>
                <w:szCs w:val="24"/>
              </w:rPr>
            </w:pPr>
            <w:r w:rsidRPr="0083228E">
              <w:rPr>
                <w:b w:val="0"/>
                <w:bCs w:val="0"/>
                <w:szCs w:val="24"/>
              </w:rPr>
              <w:t>Sõrmikotsamuhv, termokahanev, 1kV plastkaablile</w:t>
            </w:r>
          </w:p>
        </w:tc>
        <w:tc>
          <w:tcPr>
            <w:tcW w:w="1359" w:type="pct"/>
            <w:noWrap/>
          </w:tcPr>
          <w:p w14:paraId="645A6CB4" w14:textId="77777777" w:rsidR="0084752D" w:rsidRPr="001630FD" w:rsidRDefault="0084752D" w:rsidP="0084752D">
            <w:pPr>
              <w:ind w:left="-49" w:right="-108"/>
              <w:cnfStyle w:val="000000100000" w:firstRow="0" w:lastRow="0" w:firstColumn="0" w:lastColumn="0" w:oddVBand="0" w:evenVBand="0" w:oddHBand="1" w:evenHBand="0" w:firstRowFirstColumn="0" w:firstRowLastColumn="0" w:lastRowFirstColumn="0" w:lastRowLastColumn="0"/>
              <w:rPr>
                <w:szCs w:val="24"/>
              </w:rPr>
            </w:pPr>
            <w:r w:rsidRPr="001630FD">
              <w:rPr>
                <w:szCs w:val="24"/>
              </w:rPr>
              <w:t>120 mm</w:t>
            </w:r>
            <w:r w:rsidRPr="001630FD">
              <w:rPr>
                <w:szCs w:val="24"/>
                <w:vertAlign w:val="superscript"/>
              </w:rPr>
              <w:t>2</w:t>
            </w:r>
          </w:p>
        </w:tc>
        <w:tc>
          <w:tcPr>
            <w:tcW w:w="429" w:type="pct"/>
            <w:noWrap/>
          </w:tcPr>
          <w:p w14:paraId="7C09331E" w14:textId="77777777" w:rsidR="0084752D" w:rsidRPr="001630FD" w:rsidRDefault="0084752D" w:rsidP="0084752D">
            <w:pPr>
              <w:ind w:left="-108" w:right="-108"/>
              <w:jc w:val="center"/>
              <w:cnfStyle w:val="000000100000" w:firstRow="0" w:lastRow="0" w:firstColumn="0" w:lastColumn="0" w:oddVBand="0" w:evenVBand="0" w:oddHBand="1" w:evenHBand="0" w:firstRowFirstColumn="0" w:firstRowLastColumn="0" w:lastRowFirstColumn="0" w:lastRowLastColumn="0"/>
              <w:rPr>
                <w:szCs w:val="24"/>
              </w:rPr>
            </w:pPr>
            <w:r w:rsidRPr="001630FD">
              <w:rPr>
                <w:szCs w:val="24"/>
              </w:rPr>
              <w:t>2</w:t>
            </w:r>
          </w:p>
        </w:tc>
        <w:tc>
          <w:tcPr>
            <w:tcW w:w="425" w:type="pct"/>
            <w:noWrap/>
          </w:tcPr>
          <w:p w14:paraId="07FAFE29" w14:textId="77777777" w:rsidR="0084752D" w:rsidRPr="001630FD" w:rsidRDefault="0084752D" w:rsidP="0084752D">
            <w:pPr>
              <w:ind w:left="-108" w:right="-103"/>
              <w:jc w:val="center"/>
              <w:cnfStyle w:val="000000100000" w:firstRow="0" w:lastRow="0" w:firstColumn="0" w:lastColumn="0" w:oddVBand="0" w:evenVBand="0" w:oddHBand="1" w:evenHBand="0" w:firstRowFirstColumn="0" w:firstRowLastColumn="0" w:lastRowFirstColumn="0" w:lastRowLastColumn="0"/>
              <w:rPr>
                <w:szCs w:val="24"/>
              </w:rPr>
            </w:pPr>
            <w:r w:rsidRPr="001630FD">
              <w:rPr>
                <w:szCs w:val="24"/>
              </w:rPr>
              <w:t>tk</w:t>
            </w:r>
          </w:p>
        </w:tc>
      </w:tr>
      <w:tr w:rsidR="0084752D" w:rsidRPr="001630FD" w14:paraId="141F1568" w14:textId="77777777" w:rsidTr="0091291D">
        <w:tblPrEx>
          <w:tblCellMar>
            <w:left w:w="108" w:type="dxa"/>
            <w:right w:w="108"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87" w:type="pct"/>
            <w:noWrap/>
          </w:tcPr>
          <w:p w14:paraId="1E479477" w14:textId="77777777" w:rsidR="0084752D" w:rsidRPr="0083228E" w:rsidRDefault="0084752D" w:rsidP="0084752D">
            <w:pPr>
              <w:ind w:right="-144"/>
              <w:rPr>
                <w:b w:val="0"/>
                <w:bCs w:val="0"/>
                <w:szCs w:val="24"/>
              </w:rPr>
            </w:pPr>
            <w:r w:rsidRPr="0083228E">
              <w:rPr>
                <w:b w:val="0"/>
                <w:bCs w:val="0"/>
                <w:szCs w:val="24"/>
              </w:rPr>
              <w:t>Kaablikinnitusklamber</w:t>
            </w:r>
          </w:p>
        </w:tc>
        <w:tc>
          <w:tcPr>
            <w:tcW w:w="1359" w:type="pct"/>
            <w:noWrap/>
          </w:tcPr>
          <w:p w14:paraId="3B17595F" w14:textId="77777777" w:rsidR="0084752D" w:rsidRPr="001630FD" w:rsidRDefault="0084752D" w:rsidP="0084752D">
            <w:pPr>
              <w:ind w:left="-49" w:right="-108"/>
              <w:cnfStyle w:val="000000000000" w:firstRow="0" w:lastRow="0" w:firstColumn="0" w:lastColumn="0" w:oddVBand="0" w:evenVBand="0" w:oddHBand="0" w:evenHBand="0" w:firstRowFirstColumn="0" w:firstRowLastColumn="0" w:lastRowFirstColumn="0" w:lastRowLastColumn="0"/>
              <w:rPr>
                <w:szCs w:val="24"/>
              </w:rPr>
            </w:pPr>
          </w:p>
        </w:tc>
        <w:tc>
          <w:tcPr>
            <w:tcW w:w="429" w:type="pct"/>
            <w:noWrap/>
          </w:tcPr>
          <w:p w14:paraId="09CC5793" w14:textId="44DC1E39" w:rsidR="0084752D" w:rsidRPr="001630FD" w:rsidRDefault="00337029" w:rsidP="0084752D">
            <w:pPr>
              <w:ind w:left="-108" w:right="-108"/>
              <w:jc w:val="center"/>
              <w:cnfStyle w:val="000000000000" w:firstRow="0" w:lastRow="0" w:firstColumn="0" w:lastColumn="0" w:oddVBand="0" w:evenVBand="0" w:oddHBand="0" w:evenHBand="0" w:firstRowFirstColumn="0" w:firstRowLastColumn="0" w:lastRowFirstColumn="0" w:lastRowLastColumn="0"/>
              <w:rPr>
                <w:szCs w:val="24"/>
              </w:rPr>
            </w:pPr>
            <w:r>
              <w:rPr>
                <w:szCs w:val="24"/>
              </w:rPr>
              <w:t>2</w:t>
            </w:r>
          </w:p>
        </w:tc>
        <w:tc>
          <w:tcPr>
            <w:tcW w:w="425" w:type="pct"/>
            <w:noWrap/>
          </w:tcPr>
          <w:p w14:paraId="7F484F81" w14:textId="77777777" w:rsidR="0084752D" w:rsidRPr="001630FD" w:rsidRDefault="0084752D" w:rsidP="0084752D">
            <w:pPr>
              <w:ind w:left="-108" w:right="-103"/>
              <w:jc w:val="center"/>
              <w:cnfStyle w:val="000000000000" w:firstRow="0" w:lastRow="0" w:firstColumn="0" w:lastColumn="0" w:oddVBand="0" w:evenVBand="0" w:oddHBand="0" w:evenHBand="0" w:firstRowFirstColumn="0" w:firstRowLastColumn="0" w:lastRowFirstColumn="0" w:lastRowLastColumn="0"/>
              <w:rPr>
                <w:szCs w:val="24"/>
              </w:rPr>
            </w:pPr>
            <w:r w:rsidRPr="001630FD">
              <w:rPr>
                <w:szCs w:val="24"/>
              </w:rPr>
              <w:t>tk</w:t>
            </w:r>
          </w:p>
        </w:tc>
      </w:tr>
      <w:tr w:rsidR="0084752D" w:rsidRPr="001630FD" w14:paraId="756BE28B" w14:textId="77777777" w:rsidTr="00E124DA">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right w:val="single" w:sz="6" w:space="0" w:color="164852"/>
            </w:tcBorders>
            <w:noWrap/>
          </w:tcPr>
          <w:p w14:paraId="0087D10F" w14:textId="77777777" w:rsidR="0084752D" w:rsidRPr="001630FD" w:rsidRDefault="0084752D" w:rsidP="0084752D">
            <w:pPr>
              <w:ind w:left="-108" w:right="-103"/>
              <w:jc w:val="center"/>
              <w:rPr>
                <w:szCs w:val="24"/>
              </w:rPr>
            </w:pPr>
          </w:p>
        </w:tc>
      </w:tr>
      <w:tr w:rsidR="0084752D" w:rsidRPr="001630FD" w14:paraId="293F5D0A" w14:textId="77777777" w:rsidTr="00E124DA">
        <w:tblPrEx>
          <w:tblCellMar>
            <w:left w:w="108" w:type="dxa"/>
            <w:right w:w="108"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000" w:type="pct"/>
            <w:gridSpan w:val="4"/>
            <w:tcBorders>
              <w:right w:val="single" w:sz="6" w:space="0" w:color="164852"/>
            </w:tcBorders>
            <w:noWrap/>
          </w:tcPr>
          <w:p w14:paraId="42BEB555" w14:textId="1C518634" w:rsidR="0084752D" w:rsidRPr="001630FD" w:rsidRDefault="0084752D" w:rsidP="0084752D">
            <w:pPr>
              <w:ind w:left="108"/>
              <w:jc w:val="both"/>
              <w:rPr>
                <w:szCs w:val="24"/>
              </w:rPr>
            </w:pPr>
            <w:r w:rsidRPr="001630FD">
              <w:rPr>
                <w:szCs w:val="24"/>
              </w:rPr>
              <w:t>Spetsifikatsioonis toodud seadmed võib asendada teiste firmade toodanguga arvestades, et seadmete nimiparameetrid ja kaitseaste jääksid samaks ning vastaksid E</w:t>
            </w:r>
            <w:r>
              <w:rPr>
                <w:szCs w:val="24"/>
              </w:rPr>
              <w:t>lektrilevi</w:t>
            </w:r>
            <w:r w:rsidRPr="001630FD">
              <w:rPr>
                <w:szCs w:val="24"/>
              </w:rPr>
              <w:t xml:space="preserve"> OÜ nõuetele.  Kaablid peavad vastama JV37 nõuetele.</w:t>
            </w:r>
            <w:r>
              <w:rPr>
                <w:szCs w:val="24"/>
              </w:rPr>
              <w:t xml:space="preserve"> </w:t>
            </w:r>
            <w:r w:rsidRPr="001630FD">
              <w:rPr>
                <w:szCs w:val="24"/>
              </w:rPr>
              <w:t>Enne hinnapakkumise tegemist tutvuda olukorraga kohapeal.</w:t>
            </w:r>
          </w:p>
        </w:tc>
      </w:tr>
    </w:tbl>
    <w:p w14:paraId="01A56E9A" w14:textId="77777777" w:rsidR="005E5C42" w:rsidRDefault="005E5C42" w:rsidP="006147AA">
      <w:pPr>
        <w:pStyle w:val="Header"/>
        <w:jc w:val="both"/>
        <w:rPr>
          <w:b/>
          <w:sz w:val="28"/>
          <w:szCs w:val="28"/>
        </w:rPr>
        <w:sectPr w:rsidR="005E5C42" w:rsidSect="008E515D">
          <w:headerReference w:type="default" r:id="rId13"/>
          <w:footerReference w:type="default" r:id="rId14"/>
          <w:headerReference w:type="first" r:id="rId15"/>
          <w:footerReference w:type="first" r:id="rId16"/>
          <w:pgSz w:w="11906" w:h="16838" w:code="9"/>
          <w:pgMar w:top="567" w:right="851" w:bottom="1134" w:left="1134" w:header="709" w:footer="567" w:gutter="0"/>
          <w:cols w:space="708"/>
          <w:titlePg/>
        </w:sectPr>
      </w:pPr>
    </w:p>
    <w:p w14:paraId="5B5CA172" w14:textId="77777777" w:rsidR="00C5260C" w:rsidRPr="009C7A1A" w:rsidRDefault="00B45309" w:rsidP="00227652">
      <w:pPr>
        <w:pStyle w:val="Heading2"/>
      </w:pPr>
      <w:bookmarkStart w:id="30" w:name="_Toc476298469"/>
      <w:bookmarkStart w:id="31" w:name="_Toc499710681"/>
      <w:r w:rsidRPr="009C7A1A">
        <w:lastRenderedPageBreak/>
        <w:t>Kooskõlastuste koondtabel</w:t>
      </w:r>
      <w:r w:rsidR="00205319" w:rsidRPr="009C7A1A">
        <w:t xml:space="preserve"> ja kooskõlastused</w:t>
      </w:r>
      <w:bookmarkEnd w:id="30"/>
      <w:bookmarkEnd w:id="31"/>
    </w:p>
    <w:p w14:paraId="0BAA8941" w14:textId="77777777" w:rsidR="00C5260C" w:rsidRPr="00C5260C" w:rsidRDefault="00C5260C" w:rsidP="006147AA">
      <w:pPr>
        <w:pStyle w:val="Header"/>
        <w:jc w:val="both"/>
        <w:rPr>
          <w:b/>
          <w:sz w:val="28"/>
          <w:szCs w:val="28"/>
        </w:rPr>
      </w:pPr>
    </w:p>
    <w:tbl>
      <w:tblPr>
        <w:tblStyle w:val="ListTable3-Accent1"/>
        <w:tblW w:w="10031" w:type="dxa"/>
        <w:tblLook w:val="06A0" w:firstRow="1" w:lastRow="0" w:firstColumn="1" w:lastColumn="0" w:noHBand="1" w:noVBand="1"/>
      </w:tblPr>
      <w:tblGrid>
        <w:gridCol w:w="590"/>
        <w:gridCol w:w="2544"/>
        <w:gridCol w:w="3005"/>
        <w:gridCol w:w="3892"/>
      </w:tblGrid>
      <w:tr w:rsidR="00713A60" w:rsidRPr="00CD0695" w14:paraId="59670E1F" w14:textId="77777777" w:rsidTr="00CE0A29">
        <w:trPr>
          <w:cnfStyle w:val="100000000000" w:firstRow="1" w:lastRow="0" w:firstColumn="0" w:lastColumn="0" w:oddVBand="0" w:evenVBand="0" w:oddHBand="0" w:evenHBand="0" w:firstRowFirstColumn="0" w:firstRowLastColumn="0" w:lastRowFirstColumn="0" w:lastRowLastColumn="0"/>
          <w:trHeight w:val="825"/>
        </w:trPr>
        <w:tc>
          <w:tcPr>
            <w:cnfStyle w:val="001000000100" w:firstRow="0" w:lastRow="0" w:firstColumn="1" w:lastColumn="0" w:oddVBand="0" w:evenVBand="0" w:oddHBand="0" w:evenHBand="0" w:firstRowFirstColumn="1" w:firstRowLastColumn="0" w:lastRowFirstColumn="0" w:lastRowLastColumn="0"/>
            <w:tcW w:w="590" w:type="dxa"/>
            <w:tcBorders>
              <w:top w:val="single" w:sz="4" w:space="0" w:color="164852"/>
              <w:left w:val="single" w:sz="4" w:space="0" w:color="164852"/>
              <w:bottom w:val="single" w:sz="4" w:space="0" w:color="164852"/>
            </w:tcBorders>
          </w:tcPr>
          <w:p w14:paraId="2860393D" w14:textId="77777777" w:rsidR="00713A60" w:rsidRPr="00CD0695" w:rsidRDefault="00713A60" w:rsidP="00904F13">
            <w:pPr>
              <w:pStyle w:val="Header"/>
              <w:jc w:val="center"/>
              <w:rPr>
                <w:b w:val="0"/>
                <w:sz w:val="22"/>
                <w:szCs w:val="22"/>
              </w:rPr>
            </w:pPr>
            <w:r w:rsidRPr="00CD0695">
              <w:rPr>
                <w:sz w:val="22"/>
                <w:szCs w:val="22"/>
              </w:rPr>
              <w:t>Nr.</w:t>
            </w:r>
          </w:p>
        </w:tc>
        <w:tc>
          <w:tcPr>
            <w:tcW w:w="2544" w:type="dxa"/>
            <w:tcBorders>
              <w:top w:val="single" w:sz="4" w:space="0" w:color="164852"/>
              <w:bottom w:val="single" w:sz="4" w:space="0" w:color="164852"/>
            </w:tcBorders>
          </w:tcPr>
          <w:p w14:paraId="0E809C99" w14:textId="77777777" w:rsidR="00713A60" w:rsidRPr="00CD0695" w:rsidRDefault="00713A60" w:rsidP="00904F13">
            <w:pPr>
              <w:pStyle w:val="Header"/>
              <w:ind w:left="-108"/>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D0695">
              <w:rPr>
                <w:sz w:val="22"/>
                <w:szCs w:val="22"/>
              </w:rPr>
              <w:t xml:space="preserve">Katastriüksuse nr. </w:t>
            </w:r>
            <w:r w:rsidR="00611A8D" w:rsidRPr="00CD0695">
              <w:rPr>
                <w:sz w:val="22"/>
                <w:szCs w:val="22"/>
              </w:rPr>
              <w:t>J</w:t>
            </w:r>
            <w:r w:rsidRPr="00CD0695">
              <w:rPr>
                <w:sz w:val="22"/>
                <w:szCs w:val="22"/>
              </w:rPr>
              <w:t>a nimi või organisatsiooni nimi.</w:t>
            </w:r>
          </w:p>
        </w:tc>
        <w:tc>
          <w:tcPr>
            <w:tcW w:w="3005" w:type="dxa"/>
            <w:tcBorders>
              <w:top w:val="single" w:sz="4" w:space="0" w:color="164852"/>
              <w:bottom w:val="single" w:sz="4" w:space="0" w:color="164852"/>
            </w:tcBorders>
          </w:tcPr>
          <w:p w14:paraId="77045F56" w14:textId="77777777" w:rsidR="00713A60" w:rsidRPr="00CD0695" w:rsidRDefault="00713A60" w:rsidP="00904F13">
            <w:pPr>
              <w:pStyle w:val="Heade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D0695">
              <w:rPr>
                <w:sz w:val="22"/>
                <w:szCs w:val="22"/>
              </w:rPr>
              <w:t>Omanik / volitatud isik</w:t>
            </w:r>
          </w:p>
        </w:tc>
        <w:tc>
          <w:tcPr>
            <w:tcW w:w="3892" w:type="dxa"/>
            <w:tcBorders>
              <w:top w:val="single" w:sz="4" w:space="0" w:color="164852"/>
              <w:bottom w:val="single" w:sz="4" w:space="0" w:color="164852"/>
              <w:right w:val="single" w:sz="4" w:space="0" w:color="164852"/>
            </w:tcBorders>
          </w:tcPr>
          <w:p w14:paraId="7DCA6A90" w14:textId="77777777" w:rsidR="00713A60" w:rsidRPr="00CD0695" w:rsidRDefault="00713A60" w:rsidP="00904F13">
            <w:pPr>
              <w:pStyle w:val="Heade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D0695">
              <w:rPr>
                <w:sz w:val="22"/>
                <w:szCs w:val="22"/>
              </w:rPr>
              <w:t>Kooskõlastamise tingimused ja kuupäev</w:t>
            </w:r>
          </w:p>
        </w:tc>
      </w:tr>
      <w:tr w:rsidR="00713A60" w:rsidRPr="00CD0695" w14:paraId="0990DB02" w14:textId="77777777" w:rsidTr="00CE0A29">
        <w:trPr>
          <w:trHeight w:val="875"/>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164852"/>
            </w:tcBorders>
          </w:tcPr>
          <w:p w14:paraId="6195A62F" w14:textId="77777777" w:rsidR="00713A60" w:rsidRPr="003E3E0A" w:rsidRDefault="00713A60" w:rsidP="00904F13">
            <w:pPr>
              <w:pStyle w:val="Header"/>
              <w:jc w:val="center"/>
              <w:rPr>
                <w:sz w:val="20"/>
              </w:rPr>
            </w:pPr>
            <w:r w:rsidRPr="003E3E0A">
              <w:rPr>
                <w:sz w:val="20"/>
              </w:rPr>
              <w:t>1</w:t>
            </w:r>
          </w:p>
        </w:tc>
        <w:tc>
          <w:tcPr>
            <w:tcW w:w="2544" w:type="dxa"/>
            <w:tcBorders>
              <w:top w:val="single" w:sz="4" w:space="0" w:color="164852"/>
            </w:tcBorders>
          </w:tcPr>
          <w:p w14:paraId="0A6DFBD5" w14:textId="27B57483" w:rsidR="00713A60" w:rsidRDefault="00337029" w:rsidP="00904F13">
            <w:pPr>
              <w:pStyle w:val="Header"/>
              <w:jc w:val="center"/>
              <w:cnfStyle w:val="000000000000" w:firstRow="0" w:lastRow="0" w:firstColumn="0" w:lastColumn="0" w:oddVBand="0" w:evenVBand="0" w:oddHBand="0" w:evenHBand="0" w:firstRowFirstColumn="0" w:firstRowLastColumn="0" w:lastRowFirstColumn="0" w:lastRowLastColumn="0"/>
              <w:rPr>
                <w:sz w:val="20"/>
              </w:rPr>
            </w:pPr>
            <w:r>
              <w:rPr>
                <w:sz w:val="20"/>
              </w:rPr>
              <w:t>Järva vald</w:t>
            </w:r>
            <w:r w:rsidR="00405033">
              <w:rPr>
                <w:sz w:val="20"/>
              </w:rPr>
              <w:t>,</w:t>
            </w:r>
            <w:r w:rsidR="00F468F5">
              <w:rPr>
                <w:sz w:val="20"/>
              </w:rPr>
              <w:t xml:space="preserve"> Järavere-Vanakooli</w:t>
            </w:r>
          </w:p>
          <w:p w14:paraId="24DB3578" w14:textId="6102E481" w:rsidR="00F468F5" w:rsidRDefault="00F468F5" w:rsidP="00904F13">
            <w:pPr>
              <w:pStyle w:val="Header"/>
              <w:jc w:val="center"/>
              <w:cnfStyle w:val="000000000000" w:firstRow="0" w:lastRow="0" w:firstColumn="0" w:lastColumn="0" w:oddVBand="0" w:evenVBand="0" w:oddHBand="0" w:evenHBand="0" w:firstRowFirstColumn="0" w:firstRowLastColumn="0" w:lastRowFirstColumn="0" w:lastRowLastColumn="0"/>
              <w:rPr>
                <w:sz w:val="20"/>
              </w:rPr>
            </w:pPr>
            <w:r>
              <w:rPr>
                <w:sz w:val="20"/>
              </w:rPr>
              <w:t>23401:001:0288</w:t>
            </w:r>
          </w:p>
          <w:p w14:paraId="45153AA2" w14:textId="777271F6" w:rsidR="00337029" w:rsidRPr="003D4B55" w:rsidRDefault="00337029" w:rsidP="00904F13">
            <w:pPr>
              <w:pStyle w:val="Header"/>
              <w:jc w:val="center"/>
              <w:cnfStyle w:val="000000000000" w:firstRow="0" w:lastRow="0" w:firstColumn="0" w:lastColumn="0" w:oddVBand="0" w:evenVBand="0" w:oddHBand="0" w:evenHBand="0" w:firstRowFirstColumn="0" w:firstRowLastColumn="0" w:lastRowFirstColumn="0" w:lastRowLastColumn="0"/>
              <w:rPr>
                <w:sz w:val="20"/>
              </w:rPr>
            </w:pPr>
          </w:p>
        </w:tc>
        <w:tc>
          <w:tcPr>
            <w:tcW w:w="3005" w:type="dxa"/>
            <w:tcBorders>
              <w:top w:val="single" w:sz="4" w:space="0" w:color="164852"/>
            </w:tcBorders>
          </w:tcPr>
          <w:p w14:paraId="26FAE357" w14:textId="1BC08C6F" w:rsidR="00EA7E01" w:rsidRPr="003D4B55" w:rsidRDefault="00405033" w:rsidP="00904F13">
            <w:pPr>
              <w:pStyle w:val="Header"/>
              <w:jc w:val="center"/>
              <w:cnfStyle w:val="000000000000" w:firstRow="0" w:lastRow="0" w:firstColumn="0" w:lastColumn="0" w:oddVBand="0" w:evenVBand="0" w:oddHBand="0" w:evenHBand="0" w:firstRowFirstColumn="0" w:firstRowLastColumn="0" w:lastRowFirstColumn="0" w:lastRowLastColumn="0"/>
              <w:rPr>
                <w:sz w:val="20"/>
              </w:rPr>
            </w:pPr>
            <w:r>
              <w:rPr>
                <w:sz w:val="20"/>
              </w:rPr>
              <w:t>Kert Kaasik</w:t>
            </w:r>
          </w:p>
        </w:tc>
        <w:tc>
          <w:tcPr>
            <w:tcW w:w="3892" w:type="dxa"/>
            <w:tcBorders>
              <w:top w:val="single" w:sz="4" w:space="0" w:color="164852"/>
            </w:tcBorders>
          </w:tcPr>
          <w:p w14:paraId="7B15ACBD" w14:textId="41F37458" w:rsidR="00624B4A" w:rsidRPr="003D4B55" w:rsidRDefault="00624B4A" w:rsidP="00904F13">
            <w:pPr>
              <w:pStyle w:val="Header"/>
              <w:jc w:val="center"/>
              <w:cnfStyle w:val="000000000000" w:firstRow="0" w:lastRow="0" w:firstColumn="0" w:lastColumn="0" w:oddVBand="0" w:evenVBand="0" w:oddHBand="0" w:evenHBand="0" w:firstRowFirstColumn="0" w:firstRowLastColumn="0" w:lastRowFirstColumn="0" w:lastRowLastColumn="0"/>
              <w:rPr>
                <w:sz w:val="20"/>
              </w:rPr>
            </w:pPr>
          </w:p>
        </w:tc>
      </w:tr>
      <w:tr w:rsidR="00F468F5" w:rsidRPr="00CD0695" w14:paraId="3FF5357F" w14:textId="77777777" w:rsidTr="00904F13">
        <w:trPr>
          <w:trHeight w:val="739"/>
        </w:trPr>
        <w:tc>
          <w:tcPr>
            <w:cnfStyle w:val="001000000000" w:firstRow="0" w:lastRow="0" w:firstColumn="1" w:lastColumn="0" w:oddVBand="0" w:evenVBand="0" w:oddHBand="0" w:evenHBand="0" w:firstRowFirstColumn="0" w:firstRowLastColumn="0" w:lastRowFirstColumn="0" w:lastRowLastColumn="0"/>
            <w:tcW w:w="590" w:type="dxa"/>
          </w:tcPr>
          <w:p w14:paraId="152E8803" w14:textId="77777777" w:rsidR="00F468F5" w:rsidRPr="003E3E0A" w:rsidRDefault="00F468F5" w:rsidP="00F468F5">
            <w:pPr>
              <w:pStyle w:val="Header"/>
              <w:jc w:val="center"/>
              <w:rPr>
                <w:sz w:val="20"/>
              </w:rPr>
            </w:pPr>
            <w:r>
              <w:rPr>
                <w:sz w:val="20"/>
              </w:rPr>
              <w:t>2</w:t>
            </w:r>
          </w:p>
        </w:tc>
        <w:tc>
          <w:tcPr>
            <w:tcW w:w="2544" w:type="dxa"/>
          </w:tcPr>
          <w:p w14:paraId="1E0D7857" w14:textId="10E4DA3F" w:rsidR="00F468F5" w:rsidRDefault="00F468F5" w:rsidP="00F468F5">
            <w:pPr>
              <w:pStyle w:val="Header"/>
              <w:jc w:val="center"/>
              <w:cnfStyle w:val="000000000000" w:firstRow="0" w:lastRow="0" w:firstColumn="0" w:lastColumn="0" w:oddVBand="0" w:evenVBand="0" w:oddHBand="0" w:evenHBand="0" w:firstRowFirstColumn="0" w:firstRowLastColumn="0" w:lastRowFirstColumn="0" w:lastRowLastColumn="0"/>
              <w:rPr>
                <w:sz w:val="20"/>
              </w:rPr>
            </w:pPr>
            <w:r>
              <w:rPr>
                <w:sz w:val="20"/>
              </w:rPr>
              <w:t>Järva vald, Järavere</w:t>
            </w:r>
          </w:p>
          <w:p w14:paraId="05CE5EFA" w14:textId="62C06853" w:rsidR="00F468F5" w:rsidRDefault="00F468F5" w:rsidP="00F468F5">
            <w:pPr>
              <w:pStyle w:val="Header"/>
              <w:jc w:val="center"/>
              <w:cnfStyle w:val="000000000000" w:firstRow="0" w:lastRow="0" w:firstColumn="0" w:lastColumn="0" w:oddVBand="0" w:evenVBand="0" w:oddHBand="0" w:evenHBand="0" w:firstRowFirstColumn="0" w:firstRowLastColumn="0" w:lastRowFirstColumn="0" w:lastRowLastColumn="0"/>
              <w:rPr>
                <w:sz w:val="20"/>
              </w:rPr>
            </w:pPr>
            <w:r>
              <w:rPr>
                <w:sz w:val="20"/>
              </w:rPr>
              <w:t>25501:001:1024</w:t>
            </w:r>
          </w:p>
          <w:p w14:paraId="5880AB32" w14:textId="2B716D93" w:rsidR="00F468F5" w:rsidRPr="003D4B55" w:rsidRDefault="00F468F5" w:rsidP="00F468F5">
            <w:pPr>
              <w:autoSpaceDE w:val="0"/>
              <w:autoSpaceDN w:val="0"/>
              <w:adjustRightInd w:val="0"/>
              <w:ind w:left="-108" w:right="-144"/>
              <w:jc w:val="center"/>
              <w:cnfStyle w:val="000000000000" w:firstRow="0" w:lastRow="0" w:firstColumn="0" w:lastColumn="0" w:oddVBand="0" w:evenVBand="0" w:oddHBand="0" w:evenHBand="0" w:firstRowFirstColumn="0" w:firstRowLastColumn="0" w:lastRowFirstColumn="0" w:lastRowLastColumn="0"/>
              <w:rPr>
                <w:sz w:val="20"/>
              </w:rPr>
            </w:pPr>
          </w:p>
        </w:tc>
        <w:tc>
          <w:tcPr>
            <w:tcW w:w="3005" w:type="dxa"/>
          </w:tcPr>
          <w:p w14:paraId="0B2460BB" w14:textId="591E473B" w:rsidR="00F468F5" w:rsidRPr="003D4B55" w:rsidRDefault="00F468F5" w:rsidP="00F468F5">
            <w:pPr>
              <w:jc w:val="center"/>
              <w:cnfStyle w:val="000000000000" w:firstRow="0" w:lastRow="0" w:firstColumn="0" w:lastColumn="0" w:oddVBand="0" w:evenVBand="0" w:oddHBand="0" w:evenHBand="0" w:firstRowFirstColumn="0" w:firstRowLastColumn="0" w:lastRowFirstColumn="0" w:lastRowLastColumn="0"/>
              <w:rPr>
                <w:sz w:val="20"/>
              </w:rPr>
            </w:pPr>
            <w:r>
              <w:rPr>
                <w:sz w:val="20"/>
              </w:rPr>
              <w:t>Kert Kaasik</w:t>
            </w:r>
          </w:p>
        </w:tc>
        <w:tc>
          <w:tcPr>
            <w:tcW w:w="3892" w:type="dxa"/>
          </w:tcPr>
          <w:p w14:paraId="0D9FA121" w14:textId="49629DAC" w:rsidR="00F468F5" w:rsidRPr="003D4B55" w:rsidRDefault="00F468F5" w:rsidP="00F468F5">
            <w:pPr>
              <w:pStyle w:val="Header"/>
              <w:jc w:val="center"/>
              <w:cnfStyle w:val="000000000000" w:firstRow="0" w:lastRow="0" w:firstColumn="0" w:lastColumn="0" w:oddVBand="0" w:evenVBand="0" w:oddHBand="0" w:evenHBand="0" w:firstRowFirstColumn="0" w:firstRowLastColumn="0" w:lastRowFirstColumn="0" w:lastRowLastColumn="0"/>
              <w:rPr>
                <w:sz w:val="20"/>
              </w:rPr>
            </w:pPr>
          </w:p>
        </w:tc>
      </w:tr>
      <w:tr w:rsidR="00F468F5" w:rsidRPr="00CD0695" w14:paraId="2D2E03FD" w14:textId="77777777" w:rsidTr="00904F13">
        <w:trPr>
          <w:trHeight w:val="706"/>
        </w:trPr>
        <w:tc>
          <w:tcPr>
            <w:cnfStyle w:val="001000000000" w:firstRow="0" w:lastRow="0" w:firstColumn="1" w:lastColumn="0" w:oddVBand="0" w:evenVBand="0" w:oddHBand="0" w:evenHBand="0" w:firstRowFirstColumn="0" w:firstRowLastColumn="0" w:lastRowFirstColumn="0" w:lastRowLastColumn="0"/>
            <w:tcW w:w="590" w:type="dxa"/>
          </w:tcPr>
          <w:p w14:paraId="1A1688A7" w14:textId="49B6394A" w:rsidR="00F468F5" w:rsidRPr="003E3E0A" w:rsidRDefault="00F468F5" w:rsidP="00F468F5">
            <w:pPr>
              <w:pStyle w:val="Header"/>
              <w:jc w:val="center"/>
              <w:rPr>
                <w:sz w:val="20"/>
              </w:rPr>
            </w:pPr>
            <w:r>
              <w:rPr>
                <w:sz w:val="20"/>
              </w:rPr>
              <w:t>3</w:t>
            </w:r>
          </w:p>
        </w:tc>
        <w:tc>
          <w:tcPr>
            <w:tcW w:w="2544" w:type="dxa"/>
          </w:tcPr>
          <w:p w14:paraId="6B5E1352" w14:textId="77777777" w:rsidR="009C7A1A" w:rsidRDefault="009C7A1A" w:rsidP="00F468F5">
            <w:pPr>
              <w:pStyle w:val="Header"/>
              <w:ind w:left="-108"/>
              <w:jc w:val="center"/>
              <w:cnfStyle w:val="000000000000" w:firstRow="0" w:lastRow="0" w:firstColumn="0" w:lastColumn="0" w:oddVBand="0" w:evenVBand="0" w:oddHBand="0" w:evenHBand="0" w:firstRowFirstColumn="0" w:firstRowLastColumn="0" w:lastRowFirstColumn="0" w:lastRowLastColumn="0"/>
              <w:rPr>
                <w:rFonts w:eastAsia="MS Mincho"/>
                <w:sz w:val="20"/>
                <w:lang w:eastAsia="ja-JP"/>
              </w:rPr>
            </w:pPr>
            <w:r>
              <w:rPr>
                <w:rFonts w:eastAsia="MS Mincho"/>
                <w:sz w:val="20"/>
                <w:lang w:eastAsia="ja-JP"/>
              </w:rPr>
              <w:t>Transpordiamet,</w:t>
            </w:r>
          </w:p>
          <w:p w14:paraId="3959B7B0" w14:textId="4FEDA84B" w:rsidR="00F468F5" w:rsidRDefault="00F468F5" w:rsidP="00F468F5">
            <w:pPr>
              <w:pStyle w:val="Header"/>
              <w:ind w:left="-108"/>
              <w:jc w:val="center"/>
              <w:cnfStyle w:val="000000000000" w:firstRow="0" w:lastRow="0" w:firstColumn="0" w:lastColumn="0" w:oddVBand="0" w:evenVBand="0" w:oddHBand="0" w:evenHBand="0" w:firstRowFirstColumn="0" w:firstRowLastColumn="0" w:lastRowFirstColumn="0" w:lastRowLastColumn="0"/>
              <w:rPr>
                <w:rFonts w:eastAsia="MS Mincho"/>
                <w:sz w:val="20"/>
                <w:lang w:eastAsia="ja-JP"/>
              </w:rPr>
            </w:pPr>
            <w:r>
              <w:rPr>
                <w:rFonts w:eastAsia="MS Mincho"/>
                <w:sz w:val="20"/>
                <w:lang w:eastAsia="ja-JP"/>
              </w:rPr>
              <w:t>49 Imavere-Viljandi – Karksi-Nuia tee</w:t>
            </w:r>
          </w:p>
          <w:p w14:paraId="6D853759" w14:textId="7EABD48A" w:rsidR="00F468F5" w:rsidRPr="003D4B55" w:rsidRDefault="009D2D55" w:rsidP="00F468F5">
            <w:pPr>
              <w:pStyle w:val="Header"/>
              <w:ind w:left="-108"/>
              <w:jc w:val="center"/>
              <w:cnfStyle w:val="000000000000" w:firstRow="0" w:lastRow="0" w:firstColumn="0" w:lastColumn="0" w:oddVBand="0" w:evenVBand="0" w:oddHBand="0" w:evenHBand="0" w:firstRowFirstColumn="0" w:firstRowLastColumn="0" w:lastRowFirstColumn="0" w:lastRowLastColumn="0"/>
              <w:rPr>
                <w:rFonts w:eastAsia="MS Mincho"/>
                <w:sz w:val="20"/>
                <w:lang w:eastAsia="ja-JP"/>
              </w:rPr>
            </w:pPr>
            <w:r>
              <w:rPr>
                <w:rFonts w:eastAsia="MS Mincho"/>
                <w:sz w:val="20"/>
                <w:lang w:eastAsia="ja-JP"/>
              </w:rPr>
              <w:t>23401:005:0009</w:t>
            </w:r>
          </w:p>
        </w:tc>
        <w:tc>
          <w:tcPr>
            <w:tcW w:w="3005" w:type="dxa"/>
          </w:tcPr>
          <w:p w14:paraId="3803BC0F" w14:textId="18A4B712" w:rsidR="00F468F5" w:rsidRPr="003D4B55" w:rsidRDefault="00F468F5" w:rsidP="00F468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rPr>
            </w:pPr>
          </w:p>
        </w:tc>
        <w:tc>
          <w:tcPr>
            <w:tcW w:w="3892" w:type="dxa"/>
          </w:tcPr>
          <w:p w14:paraId="2BF69139" w14:textId="6D20D9C4" w:rsidR="00F468F5" w:rsidRPr="003D4B55" w:rsidRDefault="00F468F5" w:rsidP="00F468F5">
            <w:pPr>
              <w:pStyle w:val="Header"/>
              <w:jc w:val="center"/>
              <w:cnfStyle w:val="000000000000" w:firstRow="0" w:lastRow="0" w:firstColumn="0" w:lastColumn="0" w:oddVBand="0" w:evenVBand="0" w:oddHBand="0" w:evenHBand="0" w:firstRowFirstColumn="0" w:firstRowLastColumn="0" w:lastRowFirstColumn="0" w:lastRowLastColumn="0"/>
              <w:rPr>
                <w:sz w:val="20"/>
              </w:rPr>
            </w:pPr>
          </w:p>
        </w:tc>
      </w:tr>
      <w:tr w:rsidR="00473F6D" w:rsidRPr="00CD0695" w14:paraId="56603205" w14:textId="77777777" w:rsidTr="00904F13">
        <w:trPr>
          <w:trHeight w:val="706"/>
        </w:trPr>
        <w:tc>
          <w:tcPr>
            <w:cnfStyle w:val="001000000000" w:firstRow="0" w:lastRow="0" w:firstColumn="1" w:lastColumn="0" w:oddVBand="0" w:evenVBand="0" w:oddHBand="0" w:evenHBand="0" w:firstRowFirstColumn="0" w:firstRowLastColumn="0" w:lastRowFirstColumn="0" w:lastRowLastColumn="0"/>
            <w:tcW w:w="590" w:type="dxa"/>
          </w:tcPr>
          <w:p w14:paraId="0FE3D70E" w14:textId="436BD15E" w:rsidR="00473F6D" w:rsidRDefault="00473F6D" w:rsidP="00F468F5">
            <w:pPr>
              <w:pStyle w:val="Header"/>
              <w:jc w:val="center"/>
              <w:rPr>
                <w:sz w:val="20"/>
              </w:rPr>
            </w:pPr>
            <w:r>
              <w:rPr>
                <w:sz w:val="20"/>
              </w:rPr>
              <w:t>4</w:t>
            </w:r>
          </w:p>
        </w:tc>
        <w:tc>
          <w:tcPr>
            <w:tcW w:w="2544" w:type="dxa"/>
          </w:tcPr>
          <w:p w14:paraId="35DC2C44" w14:textId="1C41BD55" w:rsidR="009C7A1A" w:rsidRDefault="009C7A1A" w:rsidP="00473F6D">
            <w:pPr>
              <w:pStyle w:val="Header"/>
              <w:ind w:left="-108"/>
              <w:jc w:val="center"/>
              <w:cnfStyle w:val="000000000000" w:firstRow="0" w:lastRow="0" w:firstColumn="0" w:lastColumn="0" w:oddVBand="0" w:evenVBand="0" w:oddHBand="0" w:evenHBand="0" w:firstRowFirstColumn="0" w:firstRowLastColumn="0" w:lastRowFirstColumn="0" w:lastRowLastColumn="0"/>
              <w:rPr>
                <w:rFonts w:eastAsia="MS Mincho"/>
                <w:sz w:val="20"/>
                <w:lang w:eastAsia="ja-JP"/>
              </w:rPr>
            </w:pPr>
            <w:r>
              <w:rPr>
                <w:rFonts w:eastAsia="MS Mincho"/>
                <w:sz w:val="20"/>
                <w:lang w:eastAsia="ja-JP"/>
              </w:rPr>
              <w:t>Transpordiamet,</w:t>
            </w:r>
          </w:p>
          <w:p w14:paraId="5728A2FD" w14:textId="020FDE9F" w:rsidR="00473F6D" w:rsidRDefault="00473F6D" w:rsidP="00473F6D">
            <w:pPr>
              <w:pStyle w:val="Header"/>
              <w:ind w:left="-108"/>
              <w:jc w:val="center"/>
              <w:cnfStyle w:val="000000000000" w:firstRow="0" w:lastRow="0" w:firstColumn="0" w:lastColumn="0" w:oddVBand="0" w:evenVBand="0" w:oddHBand="0" w:evenHBand="0" w:firstRowFirstColumn="0" w:firstRowLastColumn="0" w:lastRowFirstColumn="0" w:lastRowLastColumn="0"/>
              <w:rPr>
                <w:rFonts w:eastAsia="MS Mincho"/>
                <w:sz w:val="20"/>
                <w:lang w:eastAsia="ja-JP"/>
              </w:rPr>
            </w:pPr>
            <w:r>
              <w:rPr>
                <w:rFonts w:eastAsia="MS Mincho"/>
                <w:sz w:val="20"/>
                <w:lang w:eastAsia="ja-JP"/>
              </w:rPr>
              <w:t>49 Imavere-Viljandi – Karksi-Nuia tee</w:t>
            </w:r>
          </w:p>
          <w:p w14:paraId="32BDE7CA" w14:textId="50B3437E" w:rsidR="00473F6D" w:rsidRDefault="00473F6D" w:rsidP="00473F6D">
            <w:pPr>
              <w:pStyle w:val="Header"/>
              <w:ind w:left="-108"/>
              <w:jc w:val="center"/>
              <w:cnfStyle w:val="000000000000" w:firstRow="0" w:lastRow="0" w:firstColumn="0" w:lastColumn="0" w:oddVBand="0" w:evenVBand="0" w:oddHBand="0" w:evenHBand="0" w:firstRowFirstColumn="0" w:firstRowLastColumn="0" w:lastRowFirstColumn="0" w:lastRowLastColumn="0"/>
              <w:rPr>
                <w:rFonts w:eastAsia="MS Mincho"/>
                <w:sz w:val="20"/>
                <w:lang w:eastAsia="ja-JP"/>
              </w:rPr>
            </w:pPr>
            <w:r>
              <w:rPr>
                <w:rFonts w:eastAsia="MS Mincho"/>
                <w:sz w:val="20"/>
                <w:lang w:eastAsia="ja-JP"/>
              </w:rPr>
              <w:t>23401:001:0276</w:t>
            </w:r>
          </w:p>
        </w:tc>
        <w:tc>
          <w:tcPr>
            <w:tcW w:w="3005" w:type="dxa"/>
          </w:tcPr>
          <w:p w14:paraId="3A71F099" w14:textId="77777777" w:rsidR="00473F6D" w:rsidRPr="003D4B55" w:rsidRDefault="00473F6D" w:rsidP="00F468F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rPr>
            </w:pPr>
          </w:p>
        </w:tc>
        <w:tc>
          <w:tcPr>
            <w:tcW w:w="3892" w:type="dxa"/>
          </w:tcPr>
          <w:p w14:paraId="4027EA9C" w14:textId="77777777" w:rsidR="00473F6D" w:rsidRPr="003D4B55" w:rsidRDefault="00473F6D" w:rsidP="00F468F5">
            <w:pPr>
              <w:pStyle w:val="Header"/>
              <w:jc w:val="center"/>
              <w:cnfStyle w:val="000000000000" w:firstRow="0" w:lastRow="0" w:firstColumn="0" w:lastColumn="0" w:oddVBand="0" w:evenVBand="0" w:oddHBand="0" w:evenHBand="0" w:firstRowFirstColumn="0" w:firstRowLastColumn="0" w:lastRowFirstColumn="0" w:lastRowLastColumn="0"/>
              <w:rPr>
                <w:sz w:val="20"/>
              </w:rPr>
            </w:pPr>
          </w:p>
        </w:tc>
      </w:tr>
    </w:tbl>
    <w:p w14:paraId="0E9BD39C" w14:textId="77777777" w:rsidR="00484369" w:rsidRDefault="00484369" w:rsidP="006147AA">
      <w:pPr>
        <w:jc w:val="both"/>
        <w:rPr>
          <w:b/>
          <w:sz w:val="32"/>
          <w:szCs w:val="32"/>
        </w:rPr>
      </w:pPr>
    </w:p>
    <w:p w14:paraId="1A223569" w14:textId="77777777" w:rsidR="00826829" w:rsidRPr="007D1202" w:rsidRDefault="00894B1C" w:rsidP="00374907">
      <w:pPr>
        <w:pStyle w:val="Heading1"/>
      </w:pPr>
      <w:bookmarkStart w:id="32" w:name="_Toc476298470"/>
      <w:bookmarkStart w:id="33" w:name="_Toc499710682"/>
      <w:r w:rsidRPr="007D1202">
        <w:t>Lisad</w:t>
      </w:r>
      <w:bookmarkEnd w:id="32"/>
      <w:bookmarkEnd w:id="33"/>
    </w:p>
    <w:tbl>
      <w:tblPr>
        <w:tblStyle w:val="ListTable3-Accent1"/>
        <w:tblW w:w="9889" w:type="dxa"/>
        <w:tblLook w:val="06A0" w:firstRow="1" w:lastRow="0" w:firstColumn="1" w:lastColumn="0" w:noHBand="1" w:noVBand="1"/>
      </w:tblPr>
      <w:tblGrid>
        <w:gridCol w:w="534"/>
        <w:gridCol w:w="9355"/>
      </w:tblGrid>
      <w:tr w:rsidR="00E0629F" w:rsidRPr="007D1202" w14:paraId="70F948E7" w14:textId="77777777" w:rsidTr="00CE0A29">
        <w:trPr>
          <w:cnfStyle w:val="100000000000" w:firstRow="1" w:lastRow="0" w:firstColumn="0" w:lastColumn="0" w:oddVBand="0" w:evenVBand="0" w:oddHBand="0" w:evenHBand="0" w:firstRowFirstColumn="0" w:firstRowLastColumn="0" w:lastRowFirstColumn="0" w:lastRowLastColumn="0"/>
          <w:trHeight w:val="302"/>
        </w:trPr>
        <w:tc>
          <w:tcPr>
            <w:cnfStyle w:val="001000000100" w:firstRow="0" w:lastRow="0" w:firstColumn="1" w:lastColumn="0" w:oddVBand="0" w:evenVBand="0" w:oddHBand="0" w:evenHBand="0" w:firstRowFirstColumn="1" w:firstRowLastColumn="0" w:lastRowFirstColumn="0" w:lastRowLastColumn="0"/>
            <w:tcW w:w="534" w:type="dxa"/>
            <w:tcBorders>
              <w:top w:val="single" w:sz="4" w:space="0" w:color="164852"/>
              <w:left w:val="single" w:sz="4" w:space="0" w:color="164852"/>
              <w:bottom w:val="single" w:sz="4" w:space="0" w:color="164852"/>
            </w:tcBorders>
          </w:tcPr>
          <w:p w14:paraId="2D67B8B7" w14:textId="77777777" w:rsidR="00E0629F" w:rsidRPr="007D1202" w:rsidRDefault="003E3E0A" w:rsidP="003E24EA">
            <w:pPr>
              <w:pStyle w:val="Header"/>
              <w:jc w:val="center"/>
              <w:rPr>
                <w:b w:val="0"/>
                <w:sz w:val="22"/>
                <w:szCs w:val="22"/>
                <w:u w:val="single"/>
              </w:rPr>
            </w:pPr>
            <w:r w:rsidRPr="007D1202">
              <w:rPr>
                <w:sz w:val="22"/>
                <w:szCs w:val="22"/>
              </w:rPr>
              <w:t>N</w:t>
            </w:r>
            <w:r w:rsidR="003E24EA" w:rsidRPr="007D1202">
              <w:rPr>
                <w:sz w:val="22"/>
                <w:szCs w:val="22"/>
              </w:rPr>
              <w:t>r.</w:t>
            </w:r>
          </w:p>
        </w:tc>
        <w:tc>
          <w:tcPr>
            <w:tcW w:w="9355" w:type="dxa"/>
            <w:tcBorders>
              <w:top w:val="single" w:sz="4" w:space="0" w:color="164852"/>
              <w:bottom w:val="single" w:sz="4" w:space="0" w:color="164852"/>
              <w:right w:val="single" w:sz="4" w:space="0" w:color="164852"/>
            </w:tcBorders>
          </w:tcPr>
          <w:p w14:paraId="7F260776" w14:textId="77777777" w:rsidR="00E0629F" w:rsidRPr="007D1202" w:rsidRDefault="003E24EA" w:rsidP="003E24EA">
            <w:pPr>
              <w:pStyle w:val="Heade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D1202">
              <w:rPr>
                <w:sz w:val="22"/>
                <w:szCs w:val="22"/>
              </w:rPr>
              <w:t>N</w:t>
            </w:r>
            <w:r w:rsidR="00C5260C" w:rsidRPr="007D1202">
              <w:rPr>
                <w:sz w:val="22"/>
                <w:szCs w:val="22"/>
              </w:rPr>
              <w:t>imetus</w:t>
            </w:r>
          </w:p>
        </w:tc>
      </w:tr>
      <w:tr w:rsidR="002A019C" w:rsidRPr="007D1202" w14:paraId="708EBFDC" w14:textId="77777777" w:rsidTr="00CE0A29">
        <w:trPr>
          <w:trHeight w:val="7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164852"/>
            </w:tcBorders>
          </w:tcPr>
          <w:p w14:paraId="266EBCAE" w14:textId="77777777" w:rsidR="002A019C" w:rsidRPr="007D1202" w:rsidRDefault="002A019C" w:rsidP="00526DAF">
            <w:pPr>
              <w:pStyle w:val="Header"/>
              <w:jc w:val="both"/>
              <w:rPr>
                <w:bCs w:val="0"/>
                <w:sz w:val="22"/>
                <w:szCs w:val="22"/>
              </w:rPr>
            </w:pPr>
            <w:r w:rsidRPr="007D1202">
              <w:rPr>
                <w:sz w:val="22"/>
                <w:szCs w:val="22"/>
              </w:rPr>
              <w:t>1</w:t>
            </w:r>
          </w:p>
        </w:tc>
        <w:tc>
          <w:tcPr>
            <w:tcW w:w="9355" w:type="dxa"/>
            <w:tcBorders>
              <w:top w:val="single" w:sz="4" w:space="0" w:color="164852"/>
            </w:tcBorders>
          </w:tcPr>
          <w:p w14:paraId="0149354F" w14:textId="4D86AE55" w:rsidR="002A019C" w:rsidRPr="007D1202" w:rsidRDefault="00864975" w:rsidP="00FD4ED2">
            <w:pPr>
              <w:pStyle w:val="Header"/>
              <w:jc w:val="both"/>
              <w:cnfStyle w:val="000000000000" w:firstRow="0" w:lastRow="0" w:firstColumn="0" w:lastColumn="0" w:oddVBand="0" w:evenVBand="0" w:oddHBand="0" w:evenHBand="0" w:firstRowFirstColumn="0" w:firstRowLastColumn="0" w:lastRowFirstColumn="0" w:lastRowLastColumn="0"/>
              <w:rPr>
                <w:bCs/>
                <w:sz w:val="22"/>
                <w:szCs w:val="22"/>
              </w:rPr>
            </w:pPr>
            <w:r>
              <w:t>Järva valla</w:t>
            </w:r>
            <w:r w:rsidR="002A019C" w:rsidRPr="007D1202">
              <w:t xml:space="preserve"> </w:t>
            </w:r>
            <w:r>
              <w:t>hankeülesanne</w:t>
            </w:r>
          </w:p>
        </w:tc>
      </w:tr>
    </w:tbl>
    <w:p w14:paraId="2F63428D" w14:textId="77777777" w:rsidR="00CD4470" w:rsidRDefault="00CD4470" w:rsidP="006147AA">
      <w:pPr>
        <w:jc w:val="both"/>
      </w:pPr>
    </w:p>
    <w:p w14:paraId="0DFCE255" w14:textId="77777777" w:rsidR="00CD4470" w:rsidRDefault="00CD4470" w:rsidP="006147AA">
      <w:pPr>
        <w:pStyle w:val="BodyTextIndent"/>
        <w:jc w:val="both"/>
        <w:rPr>
          <w:sz w:val="32"/>
          <w:szCs w:val="32"/>
        </w:rPr>
      </w:pPr>
      <w:r>
        <w:br w:type="page"/>
      </w:r>
    </w:p>
    <w:p w14:paraId="398398D1" w14:textId="77777777" w:rsidR="009C068B" w:rsidRDefault="009C068B" w:rsidP="00374907">
      <w:pPr>
        <w:pStyle w:val="Heading1"/>
      </w:pPr>
      <w:bookmarkStart w:id="34" w:name="_Toc476298471"/>
      <w:bookmarkStart w:id="35" w:name="_Toc499710683"/>
      <w:r>
        <w:lastRenderedPageBreak/>
        <w:t>Joonised</w:t>
      </w:r>
      <w:bookmarkEnd w:id="34"/>
      <w:bookmarkEnd w:id="35"/>
    </w:p>
    <w:tbl>
      <w:tblPr>
        <w:tblStyle w:val="ListTable3-Accent1"/>
        <w:tblW w:w="9889" w:type="dxa"/>
        <w:tblLook w:val="06A0" w:firstRow="1" w:lastRow="0" w:firstColumn="1" w:lastColumn="0" w:noHBand="1" w:noVBand="1"/>
      </w:tblPr>
      <w:tblGrid>
        <w:gridCol w:w="8330"/>
        <w:gridCol w:w="1559"/>
      </w:tblGrid>
      <w:tr w:rsidR="00B36D4B" w:rsidRPr="003E24EA" w14:paraId="035F7E84" w14:textId="77777777" w:rsidTr="00CE0A29">
        <w:trPr>
          <w:cnfStyle w:val="100000000000" w:firstRow="1" w:lastRow="0" w:firstColumn="0" w:lastColumn="0" w:oddVBand="0" w:evenVBand="0" w:oddHBand="0" w:evenHBand="0" w:firstRowFirstColumn="0" w:firstRowLastColumn="0" w:lastRowFirstColumn="0" w:lastRowLastColumn="0"/>
          <w:trHeight w:val="194"/>
        </w:trPr>
        <w:tc>
          <w:tcPr>
            <w:cnfStyle w:val="001000000100" w:firstRow="0" w:lastRow="0" w:firstColumn="1" w:lastColumn="0" w:oddVBand="0" w:evenVBand="0" w:oddHBand="0" w:evenHBand="0" w:firstRowFirstColumn="1" w:firstRowLastColumn="0" w:lastRowFirstColumn="0" w:lastRowLastColumn="0"/>
            <w:tcW w:w="8330" w:type="dxa"/>
            <w:tcBorders>
              <w:top w:val="single" w:sz="4" w:space="0" w:color="164852"/>
              <w:left w:val="single" w:sz="4" w:space="0" w:color="164852"/>
              <w:bottom w:val="single" w:sz="4" w:space="0" w:color="164852"/>
            </w:tcBorders>
          </w:tcPr>
          <w:p w14:paraId="088A5DC6" w14:textId="77777777" w:rsidR="00B36D4B" w:rsidRPr="003E24EA" w:rsidRDefault="003E24EA" w:rsidP="003E24EA">
            <w:pPr>
              <w:pStyle w:val="Header"/>
              <w:jc w:val="center"/>
              <w:rPr>
                <w:b w:val="0"/>
                <w:sz w:val="22"/>
                <w:szCs w:val="22"/>
              </w:rPr>
            </w:pPr>
            <w:r w:rsidRPr="003E24EA">
              <w:rPr>
                <w:sz w:val="22"/>
                <w:szCs w:val="22"/>
              </w:rPr>
              <w:t>Joonise nimetus</w:t>
            </w:r>
          </w:p>
        </w:tc>
        <w:tc>
          <w:tcPr>
            <w:tcW w:w="1559" w:type="dxa"/>
            <w:tcBorders>
              <w:top w:val="single" w:sz="4" w:space="0" w:color="164852"/>
              <w:bottom w:val="single" w:sz="4" w:space="0" w:color="164852"/>
              <w:right w:val="single" w:sz="4" w:space="0" w:color="164852"/>
            </w:tcBorders>
          </w:tcPr>
          <w:p w14:paraId="3F3C3239" w14:textId="77777777" w:rsidR="00B36D4B" w:rsidRPr="003E24EA" w:rsidRDefault="00C5260C" w:rsidP="003E24EA">
            <w:pPr>
              <w:pStyle w:val="Heade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3E24EA">
              <w:rPr>
                <w:sz w:val="22"/>
                <w:szCs w:val="22"/>
              </w:rPr>
              <w:t>j</w:t>
            </w:r>
            <w:r w:rsidR="00B36D4B" w:rsidRPr="003E24EA">
              <w:rPr>
                <w:sz w:val="22"/>
                <w:szCs w:val="22"/>
              </w:rPr>
              <w:t>oonis</w:t>
            </w:r>
            <w:r w:rsidR="003E24EA">
              <w:rPr>
                <w:sz w:val="22"/>
                <w:szCs w:val="22"/>
              </w:rPr>
              <w:t>e nr.</w:t>
            </w:r>
          </w:p>
        </w:tc>
      </w:tr>
      <w:tr w:rsidR="00386E2A" w:rsidRPr="00E46FE8" w14:paraId="5A0158F1" w14:textId="77777777" w:rsidTr="00CE0A29">
        <w:tc>
          <w:tcPr>
            <w:cnfStyle w:val="001000000000" w:firstRow="0" w:lastRow="0" w:firstColumn="1" w:lastColumn="0" w:oddVBand="0" w:evenVBand="0" w:oddHBand="0" w:evenHBand="0" w:firstRowFirstColumn="0" w:firstRowLastColumn="0" w:lastRowFirstColumn="0" w:lastRowLastColumn="0"/>
            <w:tcW w:w="8330" w:type="dxa"/>
            <w:tcBorders>
              <w:top w:val="single" w:sz="4" w:space="0" w:color="164852"/>
            </w:tcBorders>
          </w:tcPr>
          <w:p w14:paraId="01853E36" w14:textId="71859566" w:rsidR="00386E2A" w:rsidRPr="007D1202" w:rsidRDefault="00386E2A" w:rsidP="00290CF0">
            <w:pPr>
              <w:pStyle w:val="Header"/>
              <w:jc w:val="both"/>
              <w:rPr>
                <w:rFonts w:ascii="Century Gothic" w:hAnsi="Century Gothic"/>
                <w:b w:val="0"/>
                <w:bCs w:val="0"/>
                <w:sz w:val="22"/>
                <w:szCs w:val="22"/>
              </w:rPr>
            </w:pPr>
            <w:r w:rsidRPr="007D1202">
              <w:rPr>
                <w:b w:val="0"/>
                <w:bCs w:val="0"/>
              </w:rPr>
              <w:t>Asendiplaan (A3)</w:t>
            </w:r>
          </w:p>
        </w:tc>
        <w:tc>
          <w:tcPr>
            <w:tcW w:w="1559" w:type="dxa"/>
            <w:tcBorders>
              <w:top w:val="single" w:sz="4" w:space="0" w:color="164852"/>
            </w:tcBorders>
          </w:tcPr>
          <w:p w14:paraId="6FB05031" w14:textId="0073C01D" w:rsidR="00386E2A" w:rsidRPr="00E46FE8" w:rsidRDefault="00386E2A" w:rsidP="00386E2A">
            <w:pPr>
              <w:pStyle w:val="Heade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22"/>
                <w:szCs w:val="22"/>
              </w:rPr>
            </w:pPr>
            <w:r>
              <w:t>001</w:t>
            </w:r>
          </w:p>
        </w:tc>
      </w:tr>
      <w:tr w:rsidR="000454BB" w:rsidRPr="00E46FE8" w14:paraId="35B8C607" w14:textId="77777777" w:rsidTr="007D1202">
        <w:tc>
          <w:tcPr>
            <w:cnfStyle w:val="001000000000" w:firstRow="0" w:lastRow="0" w:firstColumn="1" w:lastColumn="0" w:oddVBand="0" w:evenVBand="0" w:oddHBand="0" w:evenHBand="0" w:firstRowFirstColumn="0" w:firstRowLastColumn="0" w:lastRowFirstColumn="0" w:lastRowLastColumn="0"/>
            <w:tcW w:w="8330" w:type="dxa"/>
          </w:tcPr>
          <w:p w14:paraId="00BE0593" w14:textId="392ABDAC" w:rsidR="000454BB" w:rsidRPr="007D1202" w:rsidRDefault="000454BB" w:rsidP="006147AA">
            <w:pPr>
              <w:pStyle w:val="Header"/>
              <w:jc w:val="both"/>
              <w:rPr>
                <w:b w:val="0"/>
                <w:bCs w:val="0"/>
              </w:rPr>
            </w:pPr>
            <w:r w:rsidRPr="007D1202">
              <w:rPr>
                <w:b w:val="0"/>
                <w:bCs w:val="0"/>
              </w:rPr>
              <w:t>Elektriskeem</w:t>
            </w:r>
          </w:p>
        </w:tc>
        <w:tc>
          <w:tcPr>
            <w:tcW w:w="1559" w:type="dxa"/>
          </w:tcPr>
          <w:p w14:paraId="14E87AB9" w14:textId="083AFA2C" w:rsidR="000454BB" w:rsidRDefault="000454BB" w:rsidP="003E24EA">
            <w:pPr>
              <w:pStyle w:val="Header"/>
              <w:jc w:val="center"/>
              <w:cnfStyle w:val="000000000000" w:firstRow="0" w:lastRow="0" w:firstColumn="0" w:lastColumn="0" w:oddVBand="0" w:evenVBand="0" w:oddHBand="0" w:evenHBand="0" w:firstRowFirstColumn="0" w:firstRowLastColumn="0" w:lastRowFirstColumn="0" w:lastRowLastColumn="0"/>
            </w:pPr>
            <w:r>
              <w:t>00</w:t>
            </w:r>
            <w:r w:rsidR="00091C99">
              <w:t>2</w:t>
            </w:r>
          </w:p>
        </w:tc>
      </w:tr>
      <w:tr w:rsidR="00187754" w:rsidRPr="00E46FE8" w14:paraId="7E46FA6C" w14:textId="77777777" w:rsidTr="007D1202">
        <w:tc>
          <w:tcPr>
            <w:cnfStyle w:val="001000000000" w:firstRow="0" w:lastRow="0" w:firstColumn="1" w:lastColumn="0" w:oddVBand="0" w:evenVBand="0" w:oddHBand="0" w:evenHBand="0" w:firstRowFirstColumn="0" w:firstRowLastColumn="0" w:lastRowFirstColumn="0" w:lastRowLastColumn="0"/>
            <w:tcW w:w="8330" w:type="dxa"/>
          </w:tcPr>
          <w:p w14:paraId="4310D2AE" w14:textId="1C22F9A7" w:rsidR="00187754" w:rsidRPr="0088339C" w:rsidRDefault="0088339C" w:rsidP="006147AA">
            <w:pPr>
              <w:pStyle w:val="Header"/>
              <w:jc w:val="both"/>
              <w:rPr>
                <w:b w:val="0"/>
                <w:bCs w:val="0"/>
              </w:rPr>
            </w:pPr>
            <w:r w:rsidRPr="0088339C">
              <w:rPr>
                <w:b w:val="0"/>
                <w:bCs w:val="0"/>
              </w:rPr>
              <w:t>Ristmeväli</w:t>
            </w:r>
          </w:p>
        </w:tc>
        <w:tc>
          <w:tcPr>
            <w:tcW w:w="1559" w:type="dxa"/>
          </w:tcPr>
          <w:p w14:paraId="776F2763" w14:textId="126D96BA" w:rsidR="00187754" w:rsidRDefault="0088339C" w:rsidP="003E24EA">
            <w:pPr>
              <w:pStyle w:val="Header"/>
              <w:jc w:val="center"/>
              <w:cnfStyle w:val="000000000000" w:firstRow="0" w:lastRow="0" w:firstColumn="0" w:lastColumn="0" w:oddVBand="0" w:evenVBand="0" w:oddHBand="0" w:evenHBand="0" w:firstRowFirstColumn="0" w:firstRowLastColumn="0" w:lastRowFirstColumn="0" w:lastRowLastColumn="0"/>
            </w:pPr>
            <w:r>
              <w:t>003</w:t>
            </w:r>
          </w:p>
        </w:tc>
      </w:tr>
    </w:tbl>
    <w:p w14:paraId="0C91D014" w14:textId="77777777" w:rsidR="00C16F1C" w:rsidRDefault="00C16F1C" w:rsidP="006147AA">
      <w:pPr>
        <w:jc w:val="both"/>
        <w:rPr>
          <w:sz w:val="52"/>
          <w:szCs w:val="52"/>
        </w:rPr>
      </w:pPr>
    </w:p>
    <w:p w14:paraId="50E83CAC" w14:textId="77777777" w:rsidR="007146CA" w:rsidRDefault="007146CA" w:rsidP="006147AA">
      <w:pPr>
        <w:jc w:val="both"/>
        <w:rPr>
          <w:sz w:val="52"/>
          <w:szCs w:val="52"/>
        </w:rPr>
      </w:pPr>
    </w:p>
    <w:p w14:paraId="786C6F2B" w14:textId="77777777" w:rsidR="007146CA" w:rsidRDefault="007146CA" w:rsidP="006147AA">
      <w:pPr>
        <w:jc w:val="both"/>
        <w:rPr>
          <w:sz w:val="52"/>
          <w:szCs w:val="52"/>
        </w:rPr>
      </w:pPr>
    </w:p>
    <w:p w14:paraId="72F1B8E8" w14:textId="77777777" w:rsidR="007146CA" w:rsidRDefault="007146CA" w:rsidP="006147AA">
      <w:pPr>
        <w:jc w:val="both"/>
        <w:rPr>
          <w:sz w:val="52"/>
          <w:szCs w:val="52"/>
        </w:rPr>
      </w:pPr>
    </w:p>
    <w:p w14:paraId="3E4F98E3" w14:textId="77777777" w:rsidR="007146CA" w:rsidRDefault="007146CA" w:rsidP="006147AA">
      <w:pPr>
        <w:jc w:val="both"/>
        <w:rPr>
          <w:sz w:val="52"/>
          <w:szCs w:val="52"/>
        </w:rPr>
      </w:pPr>
    </w:p>
    <w:p w14:paraId="0EA91901" w14:textId="77777777" w:rsidR="007146CA" w:rsidRDefault="007146CA" w:rsidP="006147AA">
      <w:pPr>
        <w:jc w:val="both"/>
        <w:rPr>
          <w:sz w:val="52"/>
          <w:szCs w:val="52"/>
        </w:rPr>
      </w:pPr>
    </w:p>
    <w:p w14:paraId="0830FB5B" w14:textId="77777777" w:rsidR="007146CA" w:rsidRDefault="007146CA" w:rsidP="006147AA">
      <w:pPr>
        <w:jc w:val="both"/>
        <w:rPr>
          <w:sz w:val="52"/>
          <w:szCs w:val="52"/>
        </w:rPr>
      </w:pPr>
    </w:p>
    <w:sectPr w:rsidR="007146CA" w:rsidSect="00484369">
      <w:pgSz w:w="11906" w:h="16838" w:code="9"/>
      <w:pgMar w:top="567" w:right="851" w:bottom="1134" w:left="1134"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5A1F" w14:textId="77777777" w:rsidR="00707B09" w:rsidRDefault="00707B09">
      <w:r>
        <w:separator/>
      </w:r>
    </w:p>
  </w:endnote>
  <w:endnote w:type="continuationSeparator" w:id="0">
    <w:p w14:paraId="122129FF" w14:textId="77777777" w:rsidR="00707B09" w:rsidRDefault="00707B09">
      <w:r>
        <w:continuationSeparator/>
      </w:r>
    </w:p>
  </w:endnote>
  <w:endnote w:type="continuationNotice" w:id="1">
    <w:p w14:paraId="5B43CA11" w14:textId="77777777" w:rsidR="00707B09" w:rsidRDefault="00707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A563" w14:textId="785771B5" w:rsidR="003C312E" w:rsidRDefault="00D75395" w:rsidP="00AB22EB">
    <w:pPr>
      <w:pStyle w:val="Footer"/>
      <w:tabs>
        <w:tab w:val="left" w:pos="9040"/>
        <w:tab w:val="right" w:pos="9921"/>
      </w:tabs>
    </w:pPr>
    <w:r>
      <w:rPr>
        <w:noProof/>
      </w:rPr>
      <mc:AlternateContent>
        <mc:Choice Requires="wps">
          <w:drawing>
            <wp:anchor distT="0" distB="0" distL="114300" distR="114300" simplePos="0" relativeHeight="251658247" behindDoc="0" locked="0" layoutInCell="1" allowOverlap="1" wp14:anchorId="21191FF2" wp14:editId="3FE8A1D1">
              <wp:simplePos x="0" y="0"/>
              <wp:positionH relativeFrom="column">
                <wp:posOffset>-563</wp:posOffset>
              </wp:positionH>
              <wp:positionV relativeFrom="paragraph">
                <wp:posOffset>103734</wp:posOffset>
              </wp:positionV>
              <wp:extent cx="6299835" cy="0"/>
              <wp:effectExtent l="0" t="0" r="12065" b="12700"/>
              <wp:wrapNone/>
              <wp:docPr id="10" name="Straight Connector 10"/>
              <wp:cNvGraphicFramePr/>
              <a:graphic xmlns:a="http://schemas.openxmlformats.org/drawingml/2006/main">
                <a:graphicData uri="http://schemas.microsoft.com/office/word/2010/wordprocessingShape">
                  <wps:wsp>
                    <wps:cNvCnPr/>
                    <wps:spPr>
                      <a:xfrm>
                        <a:off x="0" y="0"/>
                        <a:ext cx="6299835" cy="0"/>
                      </a:xfrm>
                      <a:prstGeom prst="line">
                        <a:avLst/>
                      </a:prstGeom>
                      <a:ln>
                        <a:solidFill>
                          <a:srgbClr val="16485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110C938F" id="Straight Connector 10" o:spid="_x0000_s1026" style="position:absolute;z-index:251659270;visibility:visible;mso-wrap-style:square;mso-wrap-distance-left:9pt;mso-wrap-distance-top:0;mso-wrap-distance-right:9pt;mso-wrap-distance-bottom:0;mso-position-horizontal:absolute;mso-position-horizontal-relative:text;mso-position-vertical:absolute;mso-position-vertical-relative:text" from="-.05pt,8.15pt" to="49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" strokecolor="#164852"/>
          </w:pict>
        </mc:Fallback>
      </mc:AlternateContent>
    </w:r>
  </w:p>
  <w:p w14:paraId="28E53F35" w14:textId="2CDA530D" w:rsidR="006A6F3D" w:rsidRPr="003F2B12" w:rsidRDefault="006A6F3D" w:rsidP="00AB22EB">
    <w:pPr>
      <w:pStyle w:val="Footer"/>
      <w:tabs>
        <w:tab w:val="left" w:pos="9040"/>
        <w:tab w:val="right" w:pos="9921"/>
      </w:tabs>
      <w:rPr>
        <w:sz w:val="20"/>
        <w:szCs w:val="15"/>
      </w:rPr>
    </w:pPr>
    <w:r w:rsidRPr="003F2B12">
      <w:rPr>
        <w:sz w:val="20"/>
        <w:szCs w:val="15"/>
      </w:rPr>
      <w:t xml:space="preserve">Projekteeris: </w:t>
    </w:r>
    <w:r w:rsidR="00A73F1E">
      <w:rPr>
        <w:sz w:val="20"/>
        <w:szCs w:val="15"/>
      </w:rPr>
      <w:t>Liis Tammekand</w:t>
    </w:r>
    <w:r w:rsidR="00AB22EB" w:rsidRPr="003F2B12">
      <w:rPr>
        <w:sz w:val="20"/>
        <w:szCs w:val="15"/>
      </w:rPr>
      <w:t xml:space="preserve">                                                                      </w:t>
    </w:r>
    <w:r w:rsidR="003F2B12">
      <w:rPr>
        <w:sz w:val="20"/>
        <w:szCs w:val="15"/>
      </w:rPr>
      <w:t xml:space="preserve">                                 </w:t>
    </w:r>
    <w:r w:rsidR="00AB22EB" w:rsidRPr="003F2B12">
      <w:rPr>
        <w:sz w:val="20"/>
        <w:szCs w:val="15"/>
      </w:rPr>
      <w:t xml:space="preserve">  Elektriliitumise </w:t>
    </w:r>
    <w:r w:rsidR="001778D6">
      <w:rPr>
        <w:sz w:val="20"/>
        <w:szCs w:val="15"/>
      </w:rPr>
      <w:t xml:space="preserve"> </w:t>
    </w:r>
    <w:r w:rsidR="00AB22EB" w:rsidRPr="003F2B12">
      <w:rPr>
        <w:sz w:val="20"/>
        <w:szCs w:val="15"/>
      </w:rPr>
      <w:t>tööprojekt</w:t>
    </w:r>
  </w:p>
  <w:p w14:paraId="24A61B98" w14:textId="2CF23F00" w:rsidR="006A6F3D" w:rsidRPr="003F2B12" w:rsidRDefault="006A6F3D" w:rsidP="006A6F3D">
    <w:pPr>
      <w:pStyle w:val="Footer"/>
      <w:tabs>
        <w:tab w:val="right" w:pos="9921"/>
      </w:tabs>
      <w:rPr>
        <w:sz w:val="20"/>
        <w:szCs w:val="15"/>
      </w:rPr>
    </w:pPr>
    <w:r w:rsidRPr="003F2B12">
      <w:rPr>
        <w:sz w:val="20"/>
        <w:szCs w:val="15"/>
      </w:rPr>
      <w:t xml:space="preserve">Kontrollis: </w:t>
    </w:r>
    <w:r w:rsidR="001778D6">
      <w:rPr>
        <w:sz w:val="20"/>
        <w:szCs w:val="15"/>
      </w:rPr>
      <w:t>Janar Kubbi</w:t>
    </w:r>
    <w:r w:rsidRPr="003F2B12">
      <w:rPr>
        <w:sz w:val="20"/>
        <w:szCs w:val="15"/>
      </w:rPr>
      <w:tab/>
    </w:r>
    <w:r w:rsidR="00A73F1E" w:rsidRPr="00A73F1E">
      <w:rPr>
        <w:sz w:val="20"/>
        <w:szCs w:val="15"/>
      </w:rPr>
      <w:t>24</w:t>
    </w:r>
    <w:r w:rsidRPr="00A73F1E">
      <w:rPr>
        <w:sz w:val="20"/>
        <w:szCs w:val="15"/>
      </w:rPr>
      <w:t>.0</w:t>
    </w:r>
    <w:r w:rsidR="00A73F1E" w:rsidRPr="00A73F1E">
      <w:rPr>
        <w:sz w:val="20"/>
        <w:szCs w:val="15"/>
      </w:rPr>
      <w:t>5</w:t>
    </w:r>
    <w:r w:rsidRPr="00A73F1E">
      <w:rPr>
        <w:sz w:val="20"/>
        <w:szCs w:val="15"/>
      </w:rPr>
      <w:t>.202</w:t>
    </w:r>
    <w:r w:rsidR="00A73F1E" w:rsidRPr="00A73F1E">
      <w:rPr>
        <w:sz w:val="20"/>
        <w:szCs w:val="15"/>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2" w:type="dxa"/>
      <w:tblLayout w:type="fixed"/>
      <w:tblCellMar>
        <w:left w:w="70" w:type="dxa"/>
        <w:right w:w="70" w:type="dxa"/>
      </w:tblCellMar>
      <w:tblLook w:val="0000" w:firstRow="0" w:lastRow="0" w:firstColumn="0" w:lastColumn="0" w:noHBand="0" w:noVBand="0"/>
    </w:tblPr>
    <w:tblGrid>
      <w:gridCol w:w="2811"/>
      <w:gridCol w:w="2811"/>
      <w:gridCol w:w="2670"/>
      <w:gridCol w:w="1630"/>
    </w:tblGrid>
    <w:tr w:rsidR="00394C7F" w14:paraId="7037E04D" w14:textId="77777777" w:rsidTr="00394C7F">
      <w:trPr>
        <w:gridBefore w:val="2"/>
        <w:wBefore w:w="5622" w:type="dxa"/>
        <w:trHeight w:val="100"/>
      </w:trPr>
      <w:tc>
        <w:tcPr>
          <w:tcW w:w="2670" w:type="dxa"/>
          <w:tcBorders>
            <w:bottom w:val="single" w:sz="4" w:space="0" w:color="auto"/>
          </w:tcBorders>
        </w:tcPr>
        <w:p w14:paraId="24F91170" w14:textId="3911C30A" w:rsidR="00394C7F" w:rsidRDefault="00394C7F" w:rsidP="00115BDE">
          <w:pPr>
            <w:pStyle w:val="Footer"/>
            <w:rPr>
              <w:i/>
              <w:sz w:val="10"/>
            </w:rPr>
          </w:pPr>
        </w:p>
      </w:tc>
      <w:tc>
        <w:tcPr>
          <w:tcW w:w="1630" w:type="dxa"/>
          <w:tcBorders>
            <w:bottom w:val="single" w:sz="4" w:space="0" w:color="auto"/>
          </w:tcBorders>
        </w:tcPr>
        <w:p w14:paraId="021EBCA6" w14:textId="58D47286" w:rsidR="00394C7F" w:rsidRDefault="00394C7F" w:rsidP="00115BDE">
          <w:pPr>
            <w:pStyle w:val="Footer"/>
            <w:rPr>
              <w:i/>
              <w:sz w:val="10"/>
            </w:rPr>
          </w:pPr>
        </w:p>
      </w:tc>
    </w:tr>
    <w:tr w:rsidR="00394C7F" w14:paraId="1AAD03C2" w14:textId="77777777" w:rsidTr="00394C7F">
      <w:trPr>
        <w:gridBefore w:val="2"/>
        <w:wBefore w:w="5622" w:type="dxa"/>
      </w:trPr>
      <w:tc>
        <w:tcPr>
          <w:tcW w:w="2670" w:type="dxa"/>
        </w:tcPr>
        <w:p w14:paraId="1A79843A" w14:textId="07799FC0" w:rsidR="00394C7F" w:rsidRDefault="00394C7F" w:rsidP="00115BDE">
          <w:pPr>
            <w:pStyle w:val="Footer"/>
            <w:rPr>
              <w:i/>
              <w:sz w:val="10"/>
            </w:rPr>
          </w:pPr>
        </w:p>
      </w:tc>
      <w:tc>
        <w:tcPr>
          <w:tcW w:w="1630" w:type="dxa"/>
        </w:tcPr>
        <w:p w14:paraId="42D258FF" w14:textId="5497A4DE" w:rsidR="00394C7F" w:rsidRDefault="00394C7F" w:rsidP="00115BDE">
          <w:pPr>
            <w:pStyle w:val="Footer"/>
            <w:rPr>
              <w:i/>
              <w:sz w:val="10"/>
            </w:rPr>
          </w:pPr>
          <w:r>
            <w:rPr>
              <w:rFonts w:cstheme="minorHAnsi"/>
              <w:iCs/>
              <w:noProof/>
            </w:rPr>
            <mc:AlternateContent>
              <mc:Choice Requires="wps">
                <w:drawing>
                  <wp:anchor distT="0" distB="0" distL="114300" distR="114300" simplePos="0" relativeHeight="251658246" behindDoc="0" locked="0" layoutInCell="1" allowOverlap="1" wp14:anchorId="56F91D34" wp14:editId="0F0AD07D">
                    <wp:simplePos x="0" y="0"/>
                    <wp:positionH relativeFrom="column">
                      <wp:posOffset>-668122</wp:posOffset>
                    </wp:positionH>
                    <wp:positionV relativeFrom="paragraph">
                      <wp:posOffset>-323444</wp:posOffset>
                    </wp:positionV>
                    <wp:extent cx="1944726"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944726" cy="914400"/>
                            </a:xfrm>
                            <a:prstGeom prst="rect">
                              <a:avLst/>
                            </a:prstGeom>
                            <a:noFill/>
                            <a:ln w="6350">
                              <a:noFill/>
                            </a:ln>
                          </wps:spPr>
                          <wps:txbx>
                            <w:txbxContent>
                              <w:tbl>
                                <w:tblPr>
                                  <w:tblW w:w="0" w:type="auto"/>
                                  <w:tblLayout w:type="fixed"/>
                                  <w:tblCellMar>
                                    <w:left w:w="70" w:type="dxa"/>
                                    <w:right w:w="70" w:type="dxa"/>
                                  </w:tblCellMar>
                                  <w:tblLook w:val="0000" w:firstRow="0" w:lastRow="0" w:firstColumn="0" w:lastColumn="0" w:noHBand="0" w:noVBand="0"/>
                                </w:tblPr>
                                <w:tblGrid>
                                  <w:gridCol w:w="2811"/>
                                </w:tblGrid>
                                <w:tr w:rsidR="00394C7F" w:rsidRPr="005F306A" w14:paraId="18E9FA29" w14:textId="77777777" w:rsidTr="00E80647">
                                  <w:tc>
                                    <w:tcPr>
                                      <w:tcW w:w="2811" w:type="dxa"/>
                                    </w:tcPr>
                                    <w:p w14:paraId="14584208" w14:textId="77777777" w:rsidR="00394C7F" w:rsidRPr="005F306A" w:rsidRDefault="00394C7F" w:rsidP="005F306A">
                                      <w:pPr>
                                        <w:pStyle w:val="Footer"/>
                                        <w:spacing w:before="120"/>
                                        <w:jc w:val="right"/>
                                        <w:rPr>
                                          <w:b/>
                                          <w:color w:val="FFFFFF" w:themeColor="background1"/>
                                          <w:sz w:val="18"/>
                                        </w:rPr>
                                      </w:pPr>
                                      <w:r w:rsidRPr="005F306A">
                                        <w:rPr>
                                          <w:b/>
                                          <w:color w:val="FFFFFF" w:themeColor="background1"/>
                                          <w:sz w:val="18"/>
                                        </w:rPr>
                                        <w:t>Enersense AS</w:t>
                                      </w:r>
                                    </w:p>
                                  </w:tc>
                                </w:tr>
                                <w:tr w:rsidR="00394C7F" w:rsidRPr="005F306A" w14:paraId="5CAE8F8C" w14:textId="77777777" w:rsidTr="00E80647">
                                  <w:tc>
                                    <w:tcPr>
                                      <w:tcW w:w="2811" w:type="dxa"/>
                                    </w:tcPr>
                                    <w:p w14:paraId="632EB4C9" w14:textId="77777777" w:rsidR="00394C7F" w:rsidRPr="005F306A" w:rsidRDefault="00394C7F" w:rsidP="005F306A">
                                      <w:pPr>
                                        <w:pStyle w:val="Footer"/>
                                        <w:jc w:val="right"/>
                                        <w:rPr>
                                          <w:i/>
                                          <w:color w:val="FFFFFF" w:themeColor="background1"/>
                                          <w:sz w:val="18"/>
                                        </w:rPr>
                                      </w:pPr>
                                      <w:r w:rsidRPr="005F306A">
                                        <w:rPr>
                                          <w:i/>
                                          <w:color w:val="FFFFFF" w:themeColor="background1"/>
                                          <w:sz w:val="18"/>
                                        </w:rPr>
                                        <w:t>Lõõtsa 12</w:t>
                                      </w:r>
                                    </w:p>
                                    <w:p w14:paraId="11DA5E36" w14:textId="77777777" w:rsidR="00394C7F" w:rsidRPr="005F306A" w:rsidRDefault="00394C7F" w:rsidP="005F306A">
                                      <w:pPr>
                                        <w:pStyle w:val="Footer"/>
                                        <w:jc w:val="right"/>
                                        <w:rPr>
                                          <w:i/>
                                          <w:color w:val="FFFFFF" w:themeColor="background1"/>
                                          <w:sz w:val="18"/>
                                        </w:rPr>
                                      </w:pPr>
                                      <w:r w:rsidRPr="005F306A">
                                        <w:rPr>
                                          <w:i/>
                                          <w:color w:val="FFFFFF" w:themeColor="background1"/>
                                          <w:sz w:val="18"/>
                                        </w:rPr>
                                        <w:t>11415 Tallinn</w:t>
                                      </w:r>
                                    </w:p>
                                    <w:p w14:paraId="015CF345" w14:textId="2466FBEF" w:rsidR="00394C7F" w:rsidRPr="005F306A" w:rsidRDefault="00394C7F" w:rsidP="005F306A">
                                      <w:pPr>
                                        <w:pStyle w:val="Footer"/>
                                        <w:jc w:val="right"/>
                                        <w:rPr>
                                          <w:i/>
                                          <w:color w:val="FFFFFF" w:themeColor="background1"/>
                                          <w:sz w:val="18"/>
                                        </w:rPr>
                                      </w:pPr>
                                      <w:r w:rsidRPr="005F306A">
                                        <w:rPr>
                                          <w:i/>
                                          <w:color w:val="FFFFFF" w:themeColor="background1"/>
                                          <w:sz w:val="18"/>
                                        </w:rPr>
                                        <w:t>Tel. +372  66 35 600</w:t>
                                      </w:r>
                                    </w:p>
                                    <w:p w14:paraId="65ED53A3" w14:textId="77777777" w:rsidR="00394C7F" w:rsidRPr="005F306A" w:rsidRDefault="00394C7F" w:rsidP="005F306A">
                                      <w:pPr>
                                        <w:pStyle w:val="Footer"/>
                                        <w:jc w:val="right"/>
                                        <w:rPr>
                                          <w:i/>
                                          <w:color w:val="FFFFFF" w:themeColor="background1"/>
                                          <w:sz w:val="18"/>
                                        </w:rPr>
                                      </w:pPr>
                                      <w:r w:rsidRPr="005F306A">
                                        <w:rPr>
                                          <w:i/>
                                          <w:color w:val="FFFFFF" w:themeColor="background1"/>
                                          <w:sz w:val="18"/>
                                        </w:rPr>
                                        <w:t>Telefax +372 66 35 601</w:t>
                                      </w:r>
                                    </w:p>
                                  </w:tc>
                                </w:tr>
                              </w:tbl>
                              <w:p w14:paraId="61A51B54" w14:textId="77777777" w:rsidR="00394C7F" w:rsidRPr="005F306A" w:rsidRDefault="00394C7F" w:rsidP="005F306A">
                                <w:pPr>
                                  <w:jc w:val="right"/>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6F91D34" id="_x0000_t202" coordsize="21600,21600" o:spt="202" path="m,l,21600r21600,l21600,xe">
                    <v:stroke joinstyle="miter"/>
                    <v:path gradientshapeok="t" o:connecttype="rect"/>
                  </v:shapetype>
                  <v:shape id="Text Box 6" o:spid="_x0000_s1027" type="#_x0000_t202" style="position:absolute;margin-left:-52.6pt;margin-top:-25.45pt;width:153.15pt;height:1in;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" filled="f" stroked="f" strokeweight=".5pt">
                    <v:textbox>
                      <w:txbxContent>
                        <w:tbl>
                          <w:tblPr>
                            <w:tblW w:w="0" w:type="auto"/>
                            <w:tblLayout w:type="fixed"/>
                            <w:tblCellMar>
                              <w:left w:w="70" w:type="dxa"/>
                              <w:right w:w="70" w:type="dxa"/>
                            </w:tblCellMar>
                            <w:tblLook w:val="0000" w:firstRow="0" w:lastRow="0" w:firstColumn="0" w:lastColumn="0" w:noHBand="0" w:noVBand="0"/>
                          </w:tblPr>
                          <w:tblGrid>
                            <w:gridCol w:w="2811"/>
                          </w:tblGrid>
                          <w:tr w:rsidR="00394C7F" w:rsidRPr="005F306A" w14:paraId="18E9FA29" w14:textId="77777777" w:rsidTr="00E80647">
                            <w:tc>
                              <w:tcPr>
                                <w:tcW w:w="2811" w:type="dxa"/>
                              </w:tcPr>
                              <w:p w14:paraId="14584208" w14:textId="77777777" w:rsidR="00394C7F" w:rsidRPr="005F306A" w:rsidRDefault="00394C7F" w:rsidP="005F306A">
                                <w:pPr>
                                  <w:pStyle w:val="Footer"/>
                                  <w:spacing w:before="120"/>
                                  <w:jc w:val="right"/>
                                  <w:rPr>
                                    <w:b/>
                                    <w:color w:val="FFFFFF" w:themeColor="background1"/>
                                    <w:sz w:val="18"/>
                                  </w:rPr>
                                </w:pPr>
                                <w:r w:rsidRPr="005F306A">
                                  <w:rPr>
                                    <w:b/>
                                    <w:color w:val="FFFFFF" w:themeColor="background1"/>
                                    <w:sz w:val="18"/>
                                  </w:rPr>
                                  <w:t>Enersense AS</w:t>
                                </w:r>
                              </w:p>
                            </w:tc>
                          </w:tr>
                          <w:tr w:rsidR="00394C7F" w:rsidRPr="005F306A" w14:paraId="5CAE8F8C" w14:textId="77777777" w:rsidTr="00E80647">
                            <w:tc>
                              <w:tcPr>
                                <w:tcW w:w="2811" w:type="dxa"/>
                              </w:tcPr>
                              <w:p w14:paraId="632EB4C9" w14:textId="77777777" w:rsidR="00394C7F" w:rsidRPr="005F306A" w:rsidRDefault="00394C7F" w:rsidP="005F306A">
                                <w:pPr>
                                  <w:pStyle w:val="Footer"/>
                                  <w:jc w:val="right"/>
                                  <w:rPr>
                                    <w:i/>
                                    <w:color w:val="FFFFFF" w:themeColor="background1"/>
                                    <w:sz w:val="18"/>
                                  </w:rPr>
                                </w:pPr>
                                <w:r w:rsidRPr="005F306A">
                                  <w:rPr>
                                    <w:i/>
                                    <w:color w:val="FFFFFF" w:themeColor="background1"/>
                                    <w:sz w:val="18"/>
                                  </w:rPr>
                                  <w:t>Lõõtsa 12</w:t>
                                </w:r>
                              </w:p>
                              <w:p w14:paraId="11DA5E36" w14:textId="77777777" w:rsidR="00394C7F" w:rsidRPr="005F306A" w:rsidRDefault="00394C7F" w:rsidP="005F306A">
                                <w:pPr>
                                  <w:pStyle w:val="Footer"/>
                                  <w:jc w:val="right"/>
                                  <w:rPr>
                                    <w:i/>
                                    <w:color w:val="FFFFFF" w:themeColor="background1"/>
                                    <w:sz w:val="18"/>
                                  </w:rPr>
                                </w:pPr>
                                <w:r w:rsidRPr="005F306A">
                                  <w:rPr>
                                    <w:i/>
                                    <w:color w:val="FFFFFF" w:themeColor="background1"/>
                                    <w:sz w:val="18"/>
                                  </w:rPr>
                                  <w:t>11415 Tallinn</w:t>
                                </w:r>
                              </w:p>
                              <w:p w14:paraId="015CF345" w14:textId="2466FBEF" w:rsidR="00394C7F" w:rsidRPr="005F306A" w:rsidRDefault="00394C7F" w:rsidP="005F306A">
                                <w:pPr>
                                  <w:pStyle w:val="Footer"/>
                                  <w:jc w:val="right"/>
                                  <w:rPr>
                                    <w:i/>
                                    <w:color w:val="FFFFFF" w:themeColor="background1"/>
                                    <w:sz w:val="18"/>
                                  </w:rPr>
                                </w:pPr>
                                <w:r w:rsidRPr="005F306A">
                                  <w:rPr>
                                    <w:i/>
                                    <w:color w:val="FFFFFF" w:themeColor="background1"/>
                                    <w:sz w:val="18"/>
                                  </w:rPr>
                                  <w:t>Tel. +372  66 35 600</w:t>
                                </w:r>
                              </w:p>
                              <w:p w14:paraId="65ED53A3" w14:textId="77777777" w:rsidR="00394C7F" w:rsidRPr="005F306A" w:rsidRDefault="00394C7F" w:rsidP="005F306A">
                                <w:pPr>
                                  <w:pStyle w:val="Footer"/>
                                  <w:jc w:val="right"/>
                                  <w:rPr>
                                    <w:i/>
                                    <w:color w:val="FFFFFF" w:themeColor="background1"/>
                                    <w:sz w:val="18"/>
                                  </w:rPr>
                                </w:pPr>
                                <w:r w:rsidRPr="005F306A">
                                  <w:rPr>
                                    <w:i/>
                                    <w:color w:val="FFFFFF" w:themeColor="background1"/>
                                    <w:sz w:val="18"/>
                                  </w:rPr>
                                  <w:t>Telefax +372 66 35 601</w:t>
                                </w:r>
                              </w:p>
                            </w:tc>
                          </w:tr>
                        </w:tbl>
                        <w:p w14:paraId="61A51B54" w14:textId="77777777" w:rsidR="00394C7F" w:rsidRPr="005F306A" w:rsidRDefault="00394C7F" w:rsidP="005F306A">
                          <w:pPr>
                            <w:jc w:val="right"/>
                            <w:rPr>
                              <w:color w:val="FFFFFF" w:themeColor="background1"/>
                            </w:rPr>
                          </w:pPr>
                        </w:p>
                      </w:txbxContent>
                    </v:textbox>
                  </v:shape>
                </w:pict>
              </mc:Fallback>
            </mc:AlternateContent>
          </w:r>
        </w:p>
      </w:tc>
    </w:tr>
    <w:tr w:rsidR="00115BDE" w14:paraId="6A14C2C6" w14:textId="77777777" w:rsidTr="006C4BA3">
      <w:tc>
        <w:tcPr>
          <w:tcW w:w="2811" w:type="dxa"/>
        </w:tcPr>
        <w:p w14:paraId="7A75EA23" w14:textId="484A7A42" w:rsidR="00115BDE" w:rsidRDefault="00115BDE" w:rsidP="00115BDE">
          <w:pPr>
            <w:pStyle w:val="Footer"/>
            <w:rPr>
              <w:i/>
              <w:sz w:val="18"/>
            </w:rPr>
          </w:pPr>
        </w:p>
      </w:tc>
      <w:tc>
        <w:tcPr>
          <w:tcW w:w="2811" w:type="dxa"/>
        </w:tcPr>
        <w:p w14:paraId="18A4378E" w14:textId="78028C56" w:rsidR="00115BDE" w:rsidRDefault="00115BDE" w:rsidP="00115BDE">
          <w:pPr>
            <w:pStyle w:val="Footer"/>
            <w:rPr>
              <w:i/>
              <w:sz w:val="18"/>
            </w:rPr>
          </w:pPr>
        </w:p>
      </w:tc>
      <w:tc>
        <w:tcPr>
          <w:tcW w:w="2670" w:type="dxa"/>
        </w:tcPr>
        <w:p w14:paraId="6EF3F95B" w14:textId="7986C713" w:rsidR="00115BDE" w:rsidRDefault="00115BDE" w:rsidP="00115BDE">
          <w:pPr>
            <w:pStyle w:val="Footer"/>
            <w:rPr>
              <w:i/>
              <w:sz w:val="18"/>
            </w:rPr>
          </w:pPr>
        </w:p>
      </w:tc>
      <w:tc>
        <w:tcPr>
          <w:tcW w:w="1630" w:type="dxa"/>
        </w:tcPr>
        <w:p w14:paraId="20B20FCC" w14:textId="39E3B5BA" w:rsidR="00115BDE" w:rsidRDefault="00115BDE" w:rsidP="00115BDE">
          <w:pPr>
            <w:pStyle w:val="Footer"/>
            <w:rPr>
              <w:i/>
              <w:sz w:val="18"/>
            </w:rPr>
          </w:pPr>
        </w:p>
      </w:tc>
    </w:tr>
  </w:tbl>
  <w:p w14:paraId="39811294" w14:textId="6C412372" w:rsidR="00115BDE" w:rsidRDefault="00394C7F" w:rsidP="00115BDE">
    <w:pPr>
      <w:pStyle w:val="Footer"/>
      <w:rPr>
        <w:sz w:val="2"/>
      </w:rPr>
    </w:pPr>
    <w:r w:rsidRPr="00263E64">
      <w:rPr>
        <w:rFonts w:cstheme="minorHAnsi"/>
        <w:iCs/>
        <w:noProof/>
      </w:rPr>
      <mc:AlternateContent>
        <mc:Choice Requires="wps">
          <w:drawing>
            <wp:anchor distT="0" distB="0" distL="114300" distR="114300" simplePos="0" relativeHeight="251658243" behindDoc="0" locked="0" layoutInCell="1" allowOverlap="1" wp14:anchorId="5D70CE56" wp14:editId="23B99327">
              <wp:simplePos x="0" y="0"/>
              <wp:positionH relativeFrom="page">
                <wp:posOffset>-8890</wp:posOffset>
              </wp:positionH>
              <wp:positionV relativeFrom="paragraph">
                <wp:posOffset>-486410</wp:posOffset>
              </wp:positionV>
              <wp:extent cx="3699510" cy="887730"/>
              <wp:effectExtent l="0" t="0" r="0" b="1270"/>
              <wp:wrapNone/>
              <wp:docPr id="13" name="object 3"/>
              <wp:cNvGraphicFramePr/>
              <a:graphic xmlns:a="http://schemas.openxmlformats.org/drawingml/2006/main">
                <a:graphicData uri="http://schemas.microsoft.com/office/word/2010/wordprocessingShape">
                  <wps:wsp>
                    <wps:cNvSpPr/>
                    <wps:spPr>
                      <a:xfrm>
                        <a:off x="0" y="0"/>
                        <a:ext cx="3699510" cy="887730"/>
                      </a:xfrm>
                      <a:custGeom>
                        <a:avLst/>
                        <a:gdLst/>
                        <a:ahLst/>
                        <a:cxnLst/>
                        <a:rect l="l" t="t" r="r" b="b"/>
                        <a:pathLst>
                          <a:path w="3029585" h="1226820">
                            <a:moveTo>
                              <a:pt x="623989" y="0"/>
                            </a:moveTo>
                            <a:lnTo>
                              <a:pt x="571588" y="1208"/>
                            </a:lnTo>
                            <a:lnTo>
                              <a:pt x="520140" y="4889"/>
                            </a:lnTo>
                            <a:lnTo>
                              <a:pt x="469708" y="11129"/>
                            </a:lnTo>
                            <a:lnTo>
                              <a:pt x="420355" y="20011"/>
                            </a:lnTo>
                            <a:lnTo>
                              <a:pt x="372142" y="31621"/>
                            </a:lnTo>
                            <a:lnTo>
                              <a:pt x="325135" y="46043"/>
                            </a:lnTo>
                            <a:lnTo>
                              <a:pt x="279395" y="63363"/>
                            </a:lnTo>
                            <a:lnTo>
                              <a:pt x="234985" y="83665"/>
                            </a:lnTo>
                            <a:lnTo>
                              <a:pt x="191969" y="107035"/>
                            </a:lnTo>
                            <a:lnTo>
                              <a:pt x="150410" y="133556"/>
                            </a:lnTo>
                            <a:lnTo>
                              <a:pt x="110371" y="163314"/>
                            </a:lnTo>
                            <a:lnTo>
                              <a:pt x="71914" y="196394"/>
                            </a:lnTo>
                            <a:lnTo>
                              <a:pt x="35102" y="232881"/>
                            </a:lnTo>
                            <a:lnTo>
                              <a:pt x="0" y="272859"/>
                            </a:lnTo>
                            <a:lnTo>
                              <a:pt x="0" y="1226629"/>
                            </a:lnTo>
                            <a:lnTo>
                              <a:pt x="3029254" y="1226629"/>
                            </a:lnTo>
                            <a:lnTo>
                              <a:pt x="2973473" y="1180802"/>
                            </a:lnTo>
                            <a:lnTo>
                              <a:pt x="2902770" y="1123958"/>
                            </a:lnTo>
                            <a:lnTo>
                              <a:pt x="2847937" y="1080720"/>
                            </a:lnTo>
                            <a:lnTo>
                              <a:pt x="2787358" y="1033755"/>
                            </a:lnTo>
                            <a:lnTo>
                              <a:pt x="2721389" y="983530"/>
                            </a:lnTo>
                            <a:lnTo>
                              <a:pt x="2650385" y="930512"/>
                            </a:lnTo>
                            <a:lnTo>
                              <a:pt x="2574699" y="875169"/>
                            </a:lnTo>
                            <a:lnTo>
                              <a:pt x="2535211" y="846772"/>
                            </a:lnTo>
                            <a:lnTo>
                              <a:pt x="2494686" y="817969"/>
                            </a:lnTo>
                            <a:lnTo>
                              <a:pt x="2453168" y="788818"/>
                            </a:lnTo>
                            <a:lnTo>
                              <a:pt x="2410702" y="759378"/>
                            </a:lnTo>
                            <a:lnTo>
                              <a:pt x="2367330" y="729708"/>
                            </a:lnTo>
                            <a:lnTo>
                              <a:pt x="2323099" y="699865"/>
                            </a:lnTo>
                            <a:lnTo>
                              <a:pt x="2278053" y="669908"/>
                            </a:lnTo>
                            <a:lnTo>
                              <a:pt x="2232234" y="639896"/>
                            </a:lnTo>
                            <a:lnTo>
                              <a:pt x="2185689" y="609888"/>
                            </a:lnTo>
                            <a:lnTo>
                              <a:pt x="2138461" y="579941"/>
                            </a:lnTo>
                            <a:lnTo>
                              <a:pt x="2090595" y="550113"/>
                            </a:lnTo>
                            <a:lnTo>
                              <a:pt x="2042134" y="520465"/>
                            </a:lnTo>
                            <a:lnTo>
                              <a:pt x="1993124" y="491053"/>
                            </a:lnTo>
                            <a:lnTo>
                              <a:pt x="1943608" y="461936"/>
                            </a:lnTo>
                            <a:lnTo>
                              <a:pt x="1893631" y="433173"/>
                            </a:lnTo>
                            <a:lnTo>
                              <a:pt x="1843237" y="404822"/>
                            </a:lnTo>
                            <a:lnTo>
                              <a:pt x="1792471" y="376942"/>
                            </a:lnTo>
                            <a:lnTo>
                              <a:pt x="1741377" y="349591"/>
                            </a:lnTo>
                            <a:lnTo>
                              <a:pt x="1689999" y="322828"/>
                            </a:lnTo>
                            <a:lnTo>
                              <a:pt x="1638381" y="296710"/>
                            </a:lnTo>
                            <a:lnTo>
                              <a:pt x="1586568" y="271297"/>
                            </a:lnTo>
                            <a:lnTo>
                              <a:pt x="1534604" y="246647"/>
                            </a:lnTo>
                            <a:lnTo>
                              <a:pt x="1482534" y="222817"/>
                            </a:lnTo>
                            <a:lnTo>
                              <a:pt x="1430401" y="199868"/>
                            </a:lnTo>
                            <a:lnTo>
                              <a:pt x="1378251" y="177857"/>
                            </a:lnTo>
                            <a:lnTo>
                              <a:pt x="1326127" y="156842"/>
                            </a:lnTo>
                            <a:lnTo>
                              <a:pt x="1274074" y="136882"/>
                            </a:lnTo>
                            <a:lnTo>
                              <a:pt x="1222136" y="118036"/>
                            </a:lnTo>
                            <a:lnTo>
                              <a:pt x="1170357" y="100361"/>
                            </a:lnTo>
                            <a:lnTo>
                              <a:pt x="1118782" y="83917"/>
                            </a:lnTo>
                            <a:lnTo>
                              <a:pt x="1067455" y="68762"/>
                            </a:lnTo>
                            <a:lnTo>
                              <a:pt x="1016421" y="54953"/>
                            </a:lnTo>
                            <a:lnTo>
                              <a:pt x="965723" y="42551"/>
                            </a:lnTo>
                            <a:lnTo>
                              <a:pt x="915406" y="31612"/>
                            </a:lnTo>
                            <a:lnTo>
                              <a:pt x="865514" y="22196"/>
                            </a:lnTo>
                            <a:lnTo>
                              <a:pt x="816093" y="14361"/>
                            </a:lnTo>
                            <a:lnTo>
                              <a:pt x="767185" y="8166"/>
                            </a:lnTo>
                            <a:lnTo>
                              <a:pt x="718835" y="3668"/>
                            </a:lnTo>
                            <a:lnTo>
                              <a:pt x="671088" y="926"/>
                            </a:lnTo>
                            <a:lnTo>
                              <a:pt x="623989" y="0"/>
                            </a:lnTo>
                            <a:close/>
                          </a:path>
                        </a:pathLst>
                      </a:custGeom>
                      <a:solidFill>
                        <a:srgbClr val="FBBE8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B8613D2" id="object 3" o:spid="_x0000_s1026" style="position:absolute;margin-left:-.7pt;margin-top:-38.3pt;width:291.3pt;height:6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029585,12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" path="m623989,l571588,1208,520140,4889r-50432,6240l420355,20011,372142,31621,325135,46043,279395,63363,234985,83665r-43016,23370l150410,133556r-40039,29758l71914,196394,35102,232881,,272859r,953770l3029254,1226629r-55781,-45827l2902770,1123958r-54833,-43238l2787358,1033755r-65969,-50225l2650385,930512r-75686,-55343l2535211,846772r-40525,-28803l2453168,788818r-42466,-29440l2367330,729708r-44231,-29843l2278053,669908r-45819,-30012l2185689,609888r-47228,-29947l2090595,550113r-48461,-29648l1993124,491053r-49516,-29117l1893631,433173r-50394,-28351l1792471,376942r-51094,-27351l1689999,322828r-51618,-26118l1586568,271297r-51964,-24650l1482534,222817r-52133,-22949l1378251,177857r-52124,-21015l1274074,136882r-51938,-18846l1170357,100361,1118782,83917,1067455,68762,1016421,54953,965723,42551,915406,31612,865514,22196,816093,14361,767185,8166,718835,3668,671088,926,623989,xe" fillcolor="#fbbe83" stroked="f">
              <v:path arrowok="t"/>
              <w10:wrap anchorx="page"/>
            </v:shape>
          </w:pict>
        </mc:Fallback>
      </mc:AlternateContent>
    </w:r>
    <w:r w:rsidR="004D007B" w:rsidRPr="00B453C8">
      <w:rPr>
        <w:rFonts w:cstheme="minorHAnsi"/>
        <w:iCs/>
        <w:noProof/>
      </w:rPr>
      <mc:AlternateContent>
        <mc:Choice Requires="wps">
          <w:drawing>
            <wp:anchor distT="0" distB="0" distL="114300" distR="114300" simplePos="0" relativeHeight="251658244" behindDoc="0" locked="0" layoutInCell="1" allowOverlap="1" wp14:anchorId="1EE589DF" wp14:editId="3C64E92F">
              <wp:simplePos x="0" y="0"/>
              <wp:positionH relativeFrom="page">
                <wp:posOffset>812800</wp:posOffset>
              </wp:positionH>
              <wp:positionV relativeFrom="paragraph">
                <wp:posOffset>-603885</wp:posOffset>
              </wp:positionV>
              <wp:extent cx="8679180" cy="1421765"/>
              <wp:effectExtent l="0" t="0" r="0" b="635"/>
              <wp:wrapNone/>
              <wp:docPr id="12" name="object 29"/>
              <wp:cNvGraphicFramePr/>
              <a:graphic xmlns:a="http://schemas.openxmlformats.org/drawingml/2006/main">
                <a:graphicData uri="http://schemas.microsoft.com/office/word/2010/wordprocessingShape">
                  <wps:wsp>
                    <wps:cNvSpPr/>
                    <wps:spPr>
                      <a:xfrm>
                        <a:off x="0" y="0"/>
                        <a:ext cx="8679180" cy="1421765"/>
                      </a:xfrm>
                      <a:custGeom>
                        <a:avLst/>
                        <a:gdLst/>
                        <a:ahLst/>
                        <a:cxnLst/>
                        <a:rect l="l" t="t" r="r" b="b"/>
                        <a:pathLst>
                          <a:path w="3358515" h="636270">
                            <a:moveTo>
                              <a:pt x="2230937" y="0"/>
                            </a:moveTo>
                            <a:lnTo>
                              <a:pt x="2185926" y="611"/>
                            </a:lnTo>
                            <a:lnTo>
                              <a:pt x="2139899" y="2042"/>
                            </a:lnTo>
                            <a:lnTo>
                              <a:pt x="2092843" y="4292"/>
                            </a:lnTo>
                            <a:lnTo>
                              <a:pt x="2044745" y="7363"/>
                            </a:lnTo>
                            <a:lnTo>
                              <a:pt x="1995589" y="11255"/>
                            </a:lnTo>
                            <a:lnTo>
                              <a:pt x="1945362" y="15970"/>
                            </a:lnTo>
                            <a:lnTo>
                              <a:pt x="1894051" y="21509"/>
                            </a:lnTo>
                            <a:lnTo>
                              <a:pt x="1841642" y="27872"/>
                            </a:lnTo>
                            <a:lnTo>
                              <a:pt x="1788120" y="35061"/>
                            </a:lnTo>
                            <a:lnTo>
                              <a:pt x="1733472" y="43077"/>
                            </a:lnTo>
                            <a:lnTo>
                              <a:pt x="1677684" y="51920"/>
                            </a:lnTo>
                            <a:lnTo>
                              <a:pt x="1620743" y="61592"/>
                            </a:lnTo>
                            <a:lnTo>
                              <a:pt x="1562633" y="72094"/>
                            </a:lnTo>
                            <a:lnTo>
                              <a:pt x="1442856" y="95590"/>
                            </a:lnTo>
                            <a:lnTo>
                              <a:pt x="1318242" y="122417"/>
                            </a:lnTo>
                            <a:lnTo>
                              <a:pt x="1188680" y="152583"/>
                            </a:lnTo>
                            <a:lnTo>
                              <a:pt x="1054060" y="186095"/>
                            </a:lnTo>
                            <a:lnTo>
                              <a:pt x="914270" y="222962"/>
                            </a:lnTo>
                            <a:lnTo>
                              <a:pt x="769201" y="263192"/>
                            </a:lnTo>
                            <a:lnTo>
                              <a:pt x="0" y="487470"/>
                            </a:lnTo>
                            <a:lnTo>
                              <a:pt x="0" y="635704"/>
                            </a:lnTo>
                            <a:lnTo>
                              <a:pt x="3357965" y="635704"/>
                            </a:lnTo>
                            <a:lnTo>
                              <a:pt x="3342019" y="603987"/>
                            </a:lnTo>
                            <a:lnTo>
                              <a:pt x="3309116" y="543700"/>
                            </a:lnTo>
                            <a:lnTo>
                              <a:pt x="3274257" y="486536"/>
                            </a:lnTo>
                            <a:lnTo>
                              <a:pt x="3237330" y="432502"/>
                            </a:lnTo>
                            <a:lnTo>
                              <a:pt x="3198225" y="381606"/>
                            </a:lnTo>
                            <a:lnTo>
                              <a:pt x="3156831" y="333856"/>
                            </a:lnTo>
                            <a:lnTo>
                              <a:pt x="3113038" y="289261"/>
                            </a:lnTo>
                            <a:lnTo>
                              <a:pt x="3066734" y="247828"/>
                            </a:lnTo>
                            <a:lnTo>
                              <a:pt x="3017808" y="209565"/>
                            </a:lnTo>
                            <a:lnTo>
                              <a:pt x="2966151" y="174480"/>
                            </a:lnTo>
                            <a:lnTo>
                              <a:pt x="2911651" y="142582"/>
                            </a:lnTo>
                            <a:lnTo>
                              <a:pt x="2854198" y="113878"/>
                            </a:lnTo>
                            <a:lnTo>
                              <a:pt x="2793680" y="88376"/>
                            </a:lnTo>
                            <a:lnTo>
                              <a:pt x="2729987" y="66085"/>
                            </a:lnTo>
                            <a:lnTo>
                              <a:pt x="2663008" y="47012"/>
                            </a:lnTo>
                            <a:lnTo>
                              <a:pt x="2592632" y="31166"/>
                            </a:lnTo>
                            <a:lnTo>
                              <a:pt x="2518749" y="18554"/>
                            </a:lnTo>
                            <a:lnTo>
                              <a:pt x="2480458" y="13464"/>
                            </a:lnTo>
                            <a:lnTo>
                              <a:pt x="2441248" y="9185"/>
                            </a:lnTo>
                            <a:lnTo>
                              <a:pt x="2401105" y="5718"/>
                            </a:lnTo>
                            <a:lnTo>
                              <a:pt x="2360017" y="3066"/>
                            </a:lnTo>
                            <a:lnTo>
                              <a:pt x="2317969" y="1228"/>
                            </a:lnTo>
                            <a:lnTo>
                              <a:pt x="2274947" y="205"/>
                            </a:lnTo>
                            <a:lnTo>
                              <a:pt x="2230937" y="0"/>
                            </a:lnTo>
                            <a:close/>
                          </a:path>
                        </a:pathLst>
                      </a:custGeom>
                      <a:solidFill>
                        <a:srgbClr val="134851"/>
                      </a:solidFill>
                    </wps:spPr>
                    <wps:txbx>
                      <w:txbxContent>
                        <w:p w14:paraId="151AC1A9" w14:textId="77777777" w:rsidR="009A1385" w:rsidRDefault="009A1385" w:rsidP="009A1385">
                          <w:pPr>
                            <w:jc w:val="cente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EE589DF" id="object 29" o:spid="_x0000_s1028" style="position:absolute;margin-left:64pt;margin-top:-47.55pt;width:683.4pt;height:111.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358515,636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" adj="-11796480,,5400" path="m2230937,r-45011,611l2139899,2042r-47056,2250l2044745,7363r-49156,3892l1945362,15970r-51311,5539l1841642,27872r-53522,7189l1733472,43077r-55788,8843l1620743,61592r-58110,10502l1442856,95590r-124614,26827l1188680,152583r-134620,33512l914270,222962,769201,263192,,487470,,635704r3357965,l3342019,603987r-32903,-60287l3274257,486536r-36927,-54034l3198225,381606r-41394,-47750l3113038,289261r-46304,-41433l3017808,209565r-51657,-35085l2911651,142582r-57453,-28704l2793680,88376,2729987,66085,2663008,47012,2592632,31166,2518749,18554r-38291,-5090l2441248,9185,2401105,5718,2360017,3066,2317969,1228,2274947,205,2230937,xe" fillcolor="#134851" stroked="f">
              <v:stroke joinstyle="miter"/>
              <v:formulas/>
              <v:path arrowok="t" o:connecttype="custom" textboxrect="0,0,3358515,636270"/>
              <v:textbox inset="0,0,0,0">
                <w:txbxContent>
                  <w:p w14:paraId="151AC1A9" w14:textId="77777777" w:rsidR="009A1385" w:rsidRDefault="009A1385" w:rsidP="009A1385">
                    <w:pPr>
                      <w:jc w:val="center"/>
                    </w:pPr>
                  </w:p>
                </w:txbxContent>
              </v:textbox>
              <w10:wrap anchorx="page"/>
            </v:shape>
          </w:pict>
        </mc:Fallback>
      </mc:AlternateContent>
    </w:r>
    <w:r w:rsidR="002C5DB4">
      <w:rPr>
        <w:rFonts w:cstheme="minorHAnsi"/>
        <w:iCs/>
        <w:noProof/>
      </w:rPr>
      <mc:AlternateContent>
        <mc:Choice Requires="wps">
          <w:drawing>
            <wp:anchor distT="0" distB="0" distL="114300" distR="114300" simplePos="0" relativeHeight="251658245" behindDoc="0" locked="0" layoutInCell="1" allowOverlap="1" wp14:anchorId="31029AA3" wp14:editId="339481A0">
              <wp:simplePos x="0" y="0"/>
              <wp:positionH relativeFrom="column">
                <wp:posOffset>3191358</wp:posOffset>
              </wp:positionH>
              <wp:positionV relativeFrom="paragraph">
                <wp:posOffset>-187960</wp:posOffset>
              </wp:positionV>
              <wp:extent cx="1944726" cy="914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944726" cy="914400"/>
                      </a:xfrm>
                      <a:prstGeom prst="rect">
                        <a:avLst/>
                      </a:prstGeom>
                      <a:noFill/>
                      <a:ln w="6350">
                        <a:noFill/>
                      </a:ln>
                    </wps:spPr>
                    <wps:txbx>
                      <w:txbxContent>
                        <w:p w14:paraId="4BFA88D6" w14:textId="77777777" w:rsidR="006C4BA3" w:rsidRPr="006C4BA3" w:rsidRDefault="006C4BA3" w:rsidP="006C4BA3">
                          <w:pPr>
                            <w:pStyle w:val="Footer"/>
                            <w:jc w:val="right"/>
                            <w:rPr>
                              <w:i/>
                              <w:color w:val="FFFFFF" w:themeColor="background1"/>
                              <w:sz w:val="18"/>
                            </w:rPr>
                          </w:pPr>
                          <w:r w:rsidRPr="006C4BA3">
                            <w:rPr>
                              <w:i/>
                              <w:color w:val="FFFFFF" w:themeColor="background1"/>
                              <w:sz w:val="18"/>
                            </w:rPr>
                            <w:t>Business Identity code</w:t>
                          </w:r>
                        </w:p>
                        <w:p w14:paraId="65604737" w14:textId="77777777" w:rsidR="006C4BA3" w:rsidRPr="006C4BA3" w:rsidRDefault="006C4BA3" w:rsidP="006C4BA3">
                          <w:pPr>
                            <w:pStyle w:val="Footer"/>
                            <w:jc w:val="right"/>
                            <w:rPr>
                              <w:i/>
                              <w:color w:val="FFFFFF" w:themeColor="background1"/>
                              <w:sz w:val="18"/>
                            </w:rPr>
                          </w:pPr>
                          <w:r w:rsidRPr="006C4BA3">
                            <w:rPr>
                              <w:i/>
                              <w:color w:val="FFFFFF" w:themeColor="background1"/>
                              <w:sz w:val="18"/>
                            </w:rPr>
                            <w:t>11445550</w:t>
                          </w:r>
                        </w:p>
                        <w:p w14:paraId="7C2D96BB" w14:textId="39990224" w:rsidR="00EE2A06" w:rsidRPr="006C4BA3" w:rsidRDefault="006C4BA3" w:rsidP="006C4BA3">
                          <w:pPr>
                            <w:jc w:val="right"/>
                            <w:rPr>
                              <w:color w:val="FFFFFF" w:themeColor="background1"/>
                            </w:rPr>
                          </w:pPr>
                          <w:r w:rsidRPr="006C4BA3">
                            <w:rPr>
                              <w:i/>
                              <w:color w:val="FFFFFF" w:themeColor="background1"/>
                              <w:sz w:val="18"/>
                            </w:rPr>
                            <w:t>MTR nr. TEL000862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1029AA3" id="Text Box 7" o:spid="_x0000_s1029" type="#_x0000_t202" style="position:absolute;margin-left:251.3pt;margin-top:-14.8pt;width:153.15pt;height:1in;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" filled="f" stroked="f" strokeweight=".5pt">
              <v:textbox>
                <w:txbxContent>
                  <w:p w14:paraId="4BFA88D6" w14:textId="77777777" w:rsidR="006C4BA3" w:rsidRPr="006C4BA3" w:rsidRDefault="006C4BA3" w:rsidP="006C4BA3">
                    <w:pPr>
                      <w:pStyle w:val="Footer"/>
                      <w:jc w:val="right"/>
                      <w:rPr>
                        <w:i/>
                        <w:color w:val="FFFFFF" w:themeColor="background1"/>
                        <w:sz w:val="18"/>
                      </w:rPr>
                    </w:pPr>
                    <w:r w:rsidRPr="006C4BA3">
                      <w:rPr>
                        <w:i/>
                        <w:color w:val="FFFFFF" w:themeColor="background1"/>
                        <w:sz w:val="18"/>
                      </w:rPr>
                      <w:t>Business Identity code</w:t>
                    </w:r>
                  </w:p>
                  <w:p w14:paraId="65604737" w14:textId="77777777" w:rsidR="006C4BA3" w:rsidRPr="006C4BA3" w:rsidRDefault="006C4BA3" w:rsidP="006C4BA3">
                    <w:pPr>
                      <w:pStyle w:val="Footer"/>
                      <w:jc w:val="right"/>
                      <w:rPr>
                        <w:i/>
                        <w:color w:val="FFFFFF" w:themeColor="background1"/>
                        <w:sz w:val="18"/>
                      </w:rPr>
                    </w:pPr>
                    <w:r w:rsidRPr="006C4BA3">
                      <w:rPr>
                        <w:i/>
                        <w:color w:val="FFFFFF" w:themeColor="background1"/>
                        <w:sz w:val="18"/>
                      </w:rPr>
                      <w:t>11445550</w:t>
                    </w:r>
                  </w:p>
                  <w:p w14:paraId="7C2D96BB" w14:textId="39990224" w:rsidR="00EE2A06" w:rsidRPr="006C4BA3" w:rsidRDefault="006C4BA3" w:rsidP="006C4BA3">
                    <w:pPr>
                      <w:jc w:val="right"/>
                      <w:rPr>
                        <w:color w:val="FFFFFF" w:themeColor="background1"/>
                      </w:rPr>
                    </w:pPr>
                    <w:r w:rsidRPr="006C4BA3">
                      <w:rPr>
                        <w:i/>
                        <w:color w:val="FFFFFF" w:themeColor="background1"/>
                        <w:sz w:val="18"/>
                      </w:rPr>
                      <w:t>MTR nr. TEL000862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B99B" w14:textId="77777777" w:rsidR="00707B09" w:rsidRDefault="00707B09">
      <w:r>
        <w:separator/>
      </w:r>
    </w:p>
  </w:footnote>
  <w:footnote w:type="continuationSeparator" w:id="0">
    <w:p w14:paraId="04A15D8B" w14:textId="77777777" w:rsidR="00707B09" w:rsidRDefault="00707B09">
      <w:r>
        <w:continuationSeparator/>
      </w:r>
    </w:p>
  </w:footnote>
  <w:footnote w:type="continuationNotice" w:id="1">
    <w:p w14:paraId="19A25CAA" w14:textId="77777777" w:rsidR="00707B09" w:rsidRDefault="00707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6382" w14:textId="1EEC813D" w:rsidR="00A11384" w:rsidRDefault="00A11384" w:rsidP="000A31C1">
    <w:pPr>
      <w:pStyle w:val="Header"/>
      <w:tabs>
        <w:tab w:val="left" w:pos="5216"/>
        <w:tab w:val="left" w:pos="7825"/>
        <w:tab w:val="left" w:pos="9129"/>
      </w:tabs>
      <w:spacing w:before="18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32523">
      <w:rPr>
        <w:rStyle w:val="PageNumber"/>
        <w:noProof/>
      </w:rPr>
      <w:t>8</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832523">
      <w:rPr>
        <w:rStyle w:val="PageNumber"/>
        <w:noProof/>
      </w:rPr>
      <w:t>12</w:t>
    </w:r>
    <w:r>
      <w:rPr>
        <w:rStyle w:val="PageNumber"/>
      </w:rPr>
      <w:fldChar w:fldCharType="end"/>
    </w:r>
    <w:r>
      <w:rPr>
        <w:rStyle w:val="PageNumber"/>
      </w:rPr>
      <w:t>)</w:t>
    </w:r>
  </w:p>
  <w:p w14:paraId="749A1464" w14:textId="77777777" w:rsidR="00A11384" w:rsidRDefault="008F6EE7">
    <w:pPr>
      <w:pStyle w:val="Header"/>
      <w:tabs>
        <w:tab w:val="left" w:pos="5216"/>
        <w:tab w:val="left" w:pos="7825"/>
        <w:tab w:val="left" w:pos="9129"/>
      </w:tabs>
    </w:pPr>
    <w:r>
      <w:rPr>
        <w:noProof/>
        <w:lang w:eastAsia="et-EE"/>
      </w:rPr>
      <w:drawing>
        <wp:inline distT="0" distB="0" distL="0" distR="0" wp14:anchorId="5174590C" wp14:editId="6D81FE3C">
          <wp:extent cx="1427019" cy="277161"/>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095" cy="297569"/>
                  </a:xfrm>
                  <a:prstGeom prst="rect">
                    <a:avLst/>
                  </a:prstGeom>
                  <a:noFill/>
                  <a:ln>
                    <a:noFill/>
                  </a:ln>
                </pic:spPr>
              </pic:pic>
            </a:graphicData>
          </a:graphic>
        </wp:inline>
      </w:drawing>
    </w:r>
  </w:p>
  <w:p w14:paraId="640B1E5C" w14:textId="77777777" w:rsidR="00727ED0" w:rsidRDefault="00727ED0">
    <w:pPr>
      <w:pStyle w:val="Header"/>
      <w:tabs>
        <w:tab w:val="left" w:pos="5216"/>
        <w:tab w:val="left" w:pos="7825"/>
        <w:tab w:val="left" w:pos="9129"/>
      </w:tabs>
    </w:pPr>
  </w:p>
  <w:tbl>
    <w:tblPr>
      <w:tblStyle w:val="TableGrid"/>
      <w:tblW w:w="100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8384"/>
    </w:tblGrid>
    <w:tr w:rsidR="00A11384" w14:paraId="1796B194" w14:textId="77777777" w:rsidTr="007E1A08">
      <w:trPr>
        <w:trHeight w:val="169"/>
      </w:trPr>
      <w:tc>
        <w:tcPr>
          <w:tcW w:w="1647" w:type="dxa"/>
          <w:shd w:val="clear" w:color="auto" w:fill="164852"/>
        </w:tcPr>
        <w:p w14:paraId="560D39F0" w14:textId="30286FD4" w:rsidR="00A11384" w:rsidRPr="001F3A3C" w:rsidRDefault="00967DE8" w:rsidP="0084279A">
          <w:pPr>
            <w:pStyle w:val="Header"/>
            <w:tabs>
              <w:tab w:val="left" w:pos="5216"/>
              <w:tab w:val="left" w:pos="7825"/>
              <w:tab w:val="left" w:pos="9129"/>
            </w:tabs>
            <w:ind w:right="-108"/>
            <w:rPr>
              <w:sz w:val="20"/>
            </w:rPr>
          </w:pPr>
          <w:r w:rsidRPr="001F3A3C">
            <w:rPr>
              <w:sz w:val="20"/>
            </w:rPr>
            <w:t xml:space="preserve">Töö nr </w:t>
          </w:r>
          <w:r w:rsidR="001D1405">
            <w:rPr>
              <w:sz w:val="20"/>
            </w:rPr>
            <w:t>05/24/008</w:t>
          </w:r>
        </w:p>
      </w:tc>
      <w:tc>
        <w:tcPr>
          <w:tcW w:w="8384" w:type="dxa"/>
          <w:shd w:val="clear" w:color="auto" w:fill="164852"/>
        </w:tcPr>
        <w:p w14:paraId="54749576" w14:textId="3025A648" w:rsidR="00A11384" w:rsidRPr="001F3A3C" w:rsidRDefault="005A21B9" w:rsidP="006D22AF">
          <w:pPr>
            <w:pStyle w:val="Header"/>
            <w:tabs>
              <w:tab w:val="left" w:pos="5216"/>
              <w:tab w:val="left" w:pos="7825"/>
              <w:tab w:val="left" w:pos="9129"/>
            </w:tabs>
            <w:ind w:right="-108"/>
            <w:rPr>
              <w:sz w:val="20"/>
            </w:rPr>
          </w:pPr>
          <w:r>
            <w:rPr>
              <w:sz w:val="20"/>
            </w:rPr>
            <w:t>Imavere tänavavalgustuse madalpinge kaabel</w:t>
          </w:r>
          <w:r w:rsidR="00967DE8" w:rsidRPr="001F3A3C">
            <w:rPr>
              <w:sz w:val="20"/>
            </w:rPr>
            <w:t xml:space="preserve">, </w:t>
          </w:r>
          <w:r>
            <w:rPr>
              <w:sz w:val="20"/>
            </w:rPr>
            <w:t xml:space="preserve">Imavere </w:t>
          </w:r>
          <w:r w:rsidR="00F66B48" w:rsidRPr="001F3A3C">
            <w:rPr>
              <w:sz w:val="20"/>
            </w:rPr>
            <w:t>küla</w:t>
          </w:r>
          <w:r w:rsidR="003C776A" w:rsidRPr="001F3A3C">
            <w:rPr>
              <w:sz w:val="20"/>
            </w:rPr>
            <w:t>,</w:t>
          </w:r>
          <w:r>
            <w:rPr>
              <w:sz w:val="20"/>
            </w:rPr>
            <w:t xml:space="preserve"> Järva </w:t>
          </w:r>
          <w:r w:rsidR="003C776A" w:rsidRPr="001F3A3C">
            <w:rPr>
              <w:sz w:val="20"/>
            </w:rPr>
            <w:t xml:space="preserve">vald, </w:t>
          </w:r>
          <w:r>
            <w:rPr>
              <w:sz w:val="20"/>
            </w:rPr>
            <w:t>Järva</w:t>
          </w:r>
          <w:r w:rsidR="003C776A" w:rsidRPr="001F3A3C">
            <w:rPr>
              <w:sz w:val="20"/>
            </w:rPr>
            <w:t>maa</w:t>
          </w:r>
        </w:p>
      </w:tc>
    </w:tr>
  </w:tbl>
  <w:p w14:paraId="0B2728DA" w14:textId="77777777" w:rsidR="00A11384" w:rsidRPr="009724D5" w:rsidRDefault="00A11384" w:rsidP="00D56B44">
    <w:pPr>
      <w:pStyle w:val="Header"/>
      <w:tabs>
        <w:tab w:val="left" w:pos="5216"/>
        <w:tab w:val="left" w:pos="7825"/>
        <w:tab w:val="left"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8497" w14:textId="1A3FB143" w:rsidR="00D33818" w:rsidRDefault="0021585E" w:rsidP="0082766C">
    <w:pPr>
      <w:pStyle w:val="Header"/>
      <w:tabs>
        <w:tab w:val="left" w:pos="5216"/>
        <w:tab w:val="left" w:pos="7825"/>
        <w:tab w:val="right" w:pos="9639"/>
      </w:tabs>
      <w:spacing w:before="180"/>
      <w:jc w:val="center"/>
      <w:rPr>
        <w:rStyle w:val="PageNumber"/>
      </w:rPr>
    </w:pPr>
    <w:r>
      <w:rPr>
        <w:rFonts w:cstheme="minorHAnsi"/>
        <w:iCs/>
        <w:noProof/>
      </w:rPr>
      <mc:AlternateContent>
        <mc:Choice Requires="wps">
          <w:drawing>
            <wp:anchor distT="0" distB="0" distL="114300" distR="114300" simplePos="0" relativeHeight="251658242" behindDoc="0" locked="0" layoutInCell="1" allowOverlap="1" wp14:anchorId="54EAD811" wp14:editId="1813E7DD">
              <wp:simplePos x="0" y="0"/>
              <wp:positionH relativeFrom="column">
                <wp:posOffset>-554990</wp:posOffset>
              </wp:positionH>
              <wp:positionV relativeFrom="paragraph">
                <wp:posOffset>-374015</wp:posOffset>
              </wp:positionV>
              <wp:extent cx="4267200" cy="241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67200" cy="241300"/>
                      </a:xfrm>
                      <a:prstGeom prst="rect">
                        <a:avLst/>
                      </a:prstGeom>
                      <a:noFill/>
                      <a:ln w="6350">
                        <a:noFill/>
                      </a:ln>
                    </wps:spPr>
                    <wps:txbx>
                      <w:txbxContent>
                        <w:p w14:paraId="28CAE5B4" w14:textId="77777777" w:rsidR="0021585E" w:rsidRPr="0021585E" w:rsidRDefault="0021585E" w:rsidP="0021585E">
                          <w:pPr>
                            <w:jc w:val="both"/>
                            <w:rPr>
                              <w:color w:val="FFFFFF" w:themeColor="background1"/>
                              <w:sz w:val="20"/>
                              <w:szCs w:val="15"/>
                              <w:lang w:val="nb-NO"/>
                            </w:rPr>
                          </w:pPr>
                          <w:r w:rsidRPr="0021585E">
                            <w:rPr>
                              <w:color w:val="FFFFFF" w:themeColor="background1"/>
                              <w:sz w:val="20"/>
                              <w:szCs w:val="15"/>
                              <w:lang w:val="nb-NO"/>
                            </w:rPr>
                            <w:t>Tel. (+372) 66 35 600   Fax.(+372) 66 35 601  Lõõtsa 12, Tallinn, 11415</w:t>
                          </w:r>
                        </w:p>
                        <w:p w14:paraId="40330D46" w14:textId="77777777" w:rsidR="0021585E" w:rsidRPr="0021585E" w:rsidRDefault="0021585E">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4EAD811" id="_x0000_t202" coordsize="21600,21600" o:spt="202" path="m,l,21600r21600,l21600,xe">
              <v:stroke joinstyle="miter"/>
              <v:path gradientshapeok="t" o:connecttype="rect"/>
            </v:shapetype>
            <v:shape id="Text Box 3" o:spid="_x0000_s1026" type="#_x0000_t202" style="position:absolute;left:0;text-align:left;margin-left:-43.7pt;margin-top:-29.45pt;width:336pt;height:19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" filled="f" stroked="f" strokeweight=".5pt">
              <v:textbox>
                <w:txbxContent>
                  <w:p w14:paraId="28CAE5B4" w14:textId="77777777" w:rsidR="0021585E" w:rsidRPr="0021585E" w:rsidRDefault="0021585E" w:rsidP="0021585E">
                    <w:pPr>
                      <w:jc w:val="both"/>
                      <w:rPr>
                        <w:color w:val="FFFFFF" w:themeColor="background1"/>
                        <w:sz w:val="20"/>
                        <w:szCs w:val="15"/>
                        <w:lang w:val="nb-NO"/>
                      </w:rPr>
                    </w:pPr>
                    <w:r w:rsidRPr="0021585E">
                      <w:rPr>
                        <w:color w:val="FFFFFF" w:themeColor="background1"/>
                        <w:sz w:val="20"/>
                        <w:szCs w:val="15"/>
                        <w:lang w:val="nb-NO"/>
                      </w:rPr>
                      <w:t>Tel. (+372) 66 35 600   Fax.(+372) 66 35 601  Lõõtsa 12, Tallinn, 11415</w:t>
                    </w:r>
                  </w:p>
                  <w:p w14:paraId="40330D46" w14:textId="77777777" w:rsidR="0021585E" w:rsidRPr="0021585E" w:rsidRDefault="0021585E">
                    <w:pPr>
                      <w:rPr>
                        <w:color w:val="FFFFFF" w:themeColor="background1"/>
                      </w:rPr>
                    </w:pPr>
                  </w:p>
                </w:txbxContent>
              </v:textbox>
            </v:shape>
          </w:pict>
        </mc:Fallback>
      </mc:AlternateContent>
    </w:r>
    <w:r w:rsidRPr="00B453C8">
      <w:rPr>
        <w:rFonts w:cstheme="minorHAnsi"/>
        <w:iCs/>
        <w:noProof/>
      </w:rPr>
      <mc:AlternateContent>
        <mc:Choice Requires="wps">
          <w:drawing>
            <wp:anchor distT="0" distB="0" distL="114300" distR="114300" simplePos="0" relativeHeight="251658241" behindDoc="1" locked="0" layoutInCell="1" allowOverlap="1" wp14:anchorId="4FDCC165" wp14:editId="65B62BB2">
              <wp:simplePos x="0" y="0"/>
              <wp:positionH relativeFrom="page">
                <wp:posOffset>-406400</wp:posOffset>
              </wp:positionH>
              <wp:positionV relativeFrom="paragraph">
                <wp:posOffset>-729615</wp:posOffset>
              </wp:positionV>
              <wp:extent cx="6262577" cy="1095153"/>
              <wp:effectExtent l="0" t="0" r="0" b="0"/>
              <wp:wrapNone/>
              <wp:docPr id="14" name="object 29"/>
              <wp:cNvGraphicFramePr/>
              <a:graphic xmlns:a="http://schemas.openxmlformats.org/drawingml/2006/main">
                <a:graphicData uri="http://schemas.microsoft.com/office/word/2010/wordprocessingShape">
                  <wps:wsp>
                    <wps:cNvSpPr/>
                    <wps:spPr>
                      <a:xfrm rot="10800000">
                        <a:off x="0" y="0"/>
                        <a:ext cx="6262577" cy="1095153"/>
                      </a:xfrm>
                      <a:custGeom>
                        <a:avLst/>
                        <a:gdLst/>
                        <a:ahLst/>
                        <a:cxnLst/>
                        <a:rect l="l" t="t" r="r" b="b"/>
                        <a:pathLst>
                          <a:path w="3358515" h="636270">
                            <a:moveTo>
                              <a:pt x="2230937" y="0"/>
                            </a:moveTo>
                            <a:lnTo>
                              <a:pt x="2185926" y="611"/>
                            </a:lnTo>
                            <a:lnTo>
                              <a:pt x="2139899" y="2042"/>
                            </a:lnTo>
                            <a:lnTo>
                              <a:pt x="2092843" y="4292"/>
                            </a:lnTo>
                            <a:lnTo>
                              <a:pt x="2044745" y="7363"/>
                            </a:lnTo>
                            <a:lnTo>
                              <a:pt x="1995589" y="11255"/>
                            </a:lnTo>
                            <a:lnTo>
                              <a:pt x="1945362" y="15970"/>
                            </a:lnTo>
                            <a:lnTo>
                              <a:pt x="1894051" y="21509"/>
                            </a:lnTo>
                            <a:lnTo>
                              <a:pt x="1841642" y="27872"/>
                            </a:lnTo>
                            <a:lnTo>
                              <a:pt x="1788120" y="35061"/>
                            </a:lnTo>
                            <a:lnTo>
                              <a:pt x="1733472" y="43077"/>
                            </a:lnTo>
                            <a:lnTo>
                              <a:pt x="1677684" y="51920"/>
                            </a:lnTo>
                            <a:lnTo>
                              <a:pt x="1620743" y="61592"/>
                            </a:lnTo>
                            <a:lnTo>
                              <a:pt x="1562633" y="72094"/>
                            </a:lnTo>
                            <a:lnTo>
                              <a:pt x="1442856" y="95590"/>
                            </a:lnTo>
                            <a:lnTo>
                              <a:pt x="1318242" y="122417"/>
                            </a:lnTo>
                            <a:lnTo>
                              <a:pt x="1188680" y="152583"/>
                            </a:lnTo>
                            <a:lnTo>
                              <a:pt x="1054060" y="186095"/>
                            </a:lnTo>
                            <a:lnTo>
                              <a:pt x="914270" y="222962"/>
                            </a:lnTo>
                            <a:lnTo>
                              <a:pt x="769201" y="263192"/>
                            </a:lnTo>
                            <a:lnTo>
                              <a:pt x="0" y="487470"/>
                            </a:lnTo>
                            <a:lnTo>
                              <a:pt x="0" y="635704"/>
                            </a:lnTo>
                            <a:lnTo>
                              <a:pt x="3357965" y="635704"/>
                            </a:lnTo>
                            <a:lnTo>
                              <a:pt x="3342019" y="603987"/>
                            </a:lnTo>
                            <a:lnTo>
                              <a:pt x="3309116" y="543700"/>
                            </a:lnTo>
                            <a:lnTo>
                              <a:pt x="3274257" y="486536"/>
                            </a:lnTo>
                            <a:lnTo>
                              <a:pt x="3237330" y="432502"/>
                            </a:lnTo>
                            <a:lnTo>
                              <a:pt x="3198225" y="381606"/>
                            </a:lnTo>
                            <a:lnTo>
                              <a:pt x="3156831" y="333856"/>
                            </a:lnTo>
                            <a:lnTo>
                              <a:pt x="3113038" y="289261"/>
                            </a:lnTo>
                            <a:lnTo>
                              <a:pt x="3066734" y="247828"/>
                            </a:lnTo>
                            <a:lnTo>
                              <a:pt x="3017808" y="209565"/>
                            </a:lnTo>
                            <a:lnTo>
                              <a:pt x="2966151" y="174480"/>
                            </a:lnTo>
                            <a:lnTo>
                              <a:pt x="2911651" y="142582"/>
                            </a:lnTo>
                            <a:lnTo>
                              <a:pt x="2854198" y="113878"/>
                            </a:lnTo>
                            <a:lnTo>
                              <a:pt x="2793680" y="88376"/>
                            </a:lnTo>
                            <a:lnTo>
                              <a:pt x="2729987" y="66085"/>
                            </a:lnTo>
                            <a:lnTo>
                              <a:pt x="2663008" y="47012"/>
                            </a:lnTo>
                            <a:lnTo>
                              <a:pt x="2592632" y="31166"/>
                            </a:lnTo>
                            <a:lnTo>
                              <a:pt x="2518749" y="18554"/>
                            </a:lnTo>
                            <a:lnTo>
                              <a:pt x="2480458" y="13464"/>
                            </a:lnTo>
                            <a:lnTo>
                              <a:pt x="2441248" y="9185"/>
                            </a:lnTo>
                            <a:lnTo>
                              <a:pt x="2401105" y="5718"/>
                            </a:lnTo>
                            <a:lnTo>
                              <a:pt x="2360017" y="3066"/>
                            </a:lnTo>
                            <a:lnTo>
                              <a:pt x="2317969" y="1228"/>
                            </a:lnTo>
                            <a:lnTo>
                              <a:pt x="2274947" y="205"/>
                            </a:lnTo>
                            <a:lnTo>
                              <a:pt x="2230937" y="0"/>
                            </a:lnTo>
                            <a:close/>
                          </a:path>
                        </a:pathLst>
                      </a:custGeom>
                      <a:solidFill>
                        <a:srgbClr val="13485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96D7B8A" id="object 29" o:spid="_x0000_s1026" style="position:absolute;margin-left:-32pt;margin-top:-57.45pt;width:493.1pt;height:86.25pt;rotation:18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358515,63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" path="m2230937,r-45011,611l2139899,2042r-47056,2250l2044745,7363r-49156,3892l1945362,15970r-51311,5539l1841642,27872r-53522,7189l1733472,43077r-55788,8843l1620743,61592r-58110,10502l1442856,95590r-124614,26827l1188680,152583r-134620,33512l914270,222962,769201,263192,,487470,,635704r3357965,l3342019,603987r-32903,-60287l3274257,486536r-36927,-54034l3198225,381606r-41394,-47750l3113038,289261r-46304,-41433l3017808,209565r-51657,-35085l2911651,142582r-57453,-28704l2793680,88376,2729987,66085,2663008,47012,2592632,31166,2518749,18554r-38291,-5090l2441248,9185,2401105,5718,2360017,3066,2317969,1228,2274947,205,2230937,xe" fillcolor="#134851" stroked="f">
              <v:path arrowok="t"/>
              <w10:wrap anchorx="page"/>
            </v:shape>
          </w:pict>
        </mc:Fallback>
      </mc:AlternateContent>
    </w:r>
    <w:r w:rsidR="00D33818">
      <w:rPr>
        <w:noProof/>
      </w:rPr>
      <w:drawing>
        <wp:anchor distT="0" distB="0" distL="114300" distR="114300" simplePos="0" relativeHeight="251658240" behindDoc="1" locked="0" layoutInCell="1" allowOverlap="1" wp14:anchorId="7A24057A" wp14:editId="3DE3579C">
          <wp:simplePos x="0" y="0"/>
          <wp:positionH relativeFrom="column">
            <wp:posOffset>4690110</wp:posOffset>
          </wp:positionH>
          <wp:positionV relativeFrom="paragraph">
            <wp:posOffset>-212089</wp:posOffset>
          </wp:positionV>
          <wp:extent cx="1893570" cy="561975"/>
          <wp:effectExtent l="0" t="0" r="0" b="0"/>
          <wp:wrapThrough wrapText="bothSides">
            <wp:wrapPolygon edited="0">
              <wp:start x="0" y="0"/>
              <wp:lineTo x="0" y="20990"/>
              <wp:lineTo x="21441" y="20990"/>
              <wp:lineTo x="2144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93570" cy="561975"/>
                  </a:xfrm>
                  <a:prstGeom prst="rect">
                    <a:avLst/>
                  </a:prstGeom>
                </pic:spPr>
              </pic:pic>
            </a:graphicData>
          </a:graphic>
        </wp:anchor>
      </w:drawing>
    </w:r>
  </w:p>
  <w:p w14:paraId="372FD96D" w14:textId="2C97E70B" w:rsidR="00A11384" w:rsidRDefault="00A11384" w:rsidP="0082766C">
    <w:pPr>
      <w:pStyle w:val="Header"/>
      <w:tabs>
        <w:tab w:val="left" w:pos="5216"/>
        <w:tab w:val="left" w:pos="7825"/>
        <w:tab w:val="right" w:pos="9639"/>
      </w:tabs>
      <w:spacing w:before="180"/>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A53"/>
    <w:multiLevelType w:val="hybridMultilevel"/>
    <w:tmpl w:val="177EA9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A8189E"/>
    <w:multiLevelType w:val="multilevel"/>
    <w:tmpl w:val="F612C138"/>
    <w:lvl w:ilvl="0">
      <w:start w:val="7"/>
      <w:numFmt w:val="decimal"/>
      <w:suff w:val="nothing"/>
      <w:lvlText w:val="%1."/>
      <w:lvlJc w:val="left"/>
      <w:pPr>
        <w:ind w:left="360" w:hanging="360"/>
      </w:pPr>
      <w:rPr>
        <w:rFonts w:hint="default"/>
      </w:rPr>
    </w:lvl>
    <w:lvl w:ilvl="1">
      <w:start w:val="7"/>
      <w:numFmt w:val="decimal"/>
      <w:lvlRestart w:val="0"/>
      <w:suff w:val="nothing"/>
      <w:lvlText w:val="%2.3."/>
      <w:lvlJc w:val="left"/>
      <w:pPr>
        <w:ind w:left="792" w:hanging="432"/>
      </w:pPr>
      <w:rPr>
        <w:rFonts w:hint="default"/>
      </w:rPr>
    </w:lvl>
    <w:lvl w:ilvl="2">
      <w:start w:val="1"/>
      <w:numFmt w:val="decimal"/>
      <w:lvlRestart w:val="1"/>
      <w:suff w:val="nothing"/>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4B7275"/>
    <w:multiLevelType w:val="hybridMultilevel"/>
    <w:tmpl w:val="8362A6A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BD14BEC"/>
    <w:multiLevelType w:val="multilevel"/>
    <w:tmpl w:val="299EFC74"/>
    <w:lvl w:ilvl="0">
      <w:start w:val="7"/>
      <w:numFmt w:val="decimal"/>
      <w:suff w:val="nothing"/>
      <w:lvlText w:val="%1."/>
      <w:lvlJc w:val="left"/>
      <w:pPr>
        <w:ind w:left="360" w:hanging="360"/>
      </w:pPr>
      <w:rPr>
        <w:rFonts w:hint="default"/>
      </w:rPr>
    </w:lvl>
    <w:lvl w:ilvl="1">
      <w:start w:val="7"/>
      <w:numFmt w:val="decimal"/>
      <w:lvlRestart w:val="0"/>
      <w:suff w:val="nothing"/>
      <w:lvlText w:val="%2.1."/>
      <w:lvlJc w:val="left"/>
      <w:pPr>
        <w:ind w:left="792" w:hanging="432"/>
      </w:pPr>
      <w:rPr>
        <w:rFonts w:hint="default"/>
      </w:rPr>
    </w:lvl>
    <w:lvl w:ilvl="2">
      <w:start w:val="1"/>
      <w:numFmt w:val="decimal"/>
      <w:lvlRestart w:val="1"/>
      <w:suff w:val="nothing"/>
      <w:lvlText w:val="%1.1.%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676A88"/>
    <w:multiLevelType w:val="multilevel"/>
    <w:tmpl w:val="07208FF0"/>
    <w:lvl w:ilvl="0">
      <w:start w:val="7"/>
      <w:numFmt w:val="decimal"/>
      <w:suff w:val="nothing"/>
      <w:lvlText w:val="%1."/>
      <w:lvlJc w:val="left"/>
      <w:pPr>
        <w:ind w:left="360" w:hanging="360"/>
      </w:pPr>
      <w:rPr>
        <w:rFonts w:hint="default"/>
      </w:rPr>
    </w:lvl>
    <w:lvl w:ilvl="1">
      <w:start w:val="7"/>
      <w:numFmt w:val="decimal"/>
      <w:lvlRestart w:val="0"/>
      <w:suff w:val="nothing"/>
      <w:lvlText w:val="%2.2."/>
      <w:lvlJc w:val="left"/>
      <w:pPr>
        <w:ind w:left="792" w:hanging="432"/>
      </w:pPr>
      <w:rPr>
        <w:rFonts w:hint="default"/>
      </w:rPr>
    </w:lvl>
    <w:lvl w:ilvl="2">
      <w:start w:val="1"/>
      <w:numFmt w:val="decimal"/>
      <w:lvlRestart w:val="1"/>
      <w:suff w:val="nothing"/>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FDD64C2"/>
    <w:multiLevelType w:val="hybridMultilevel"/>
    <w:tmpl w:val="397CD8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55F4009"/>
    <w:multiLevelType w:val="hybridMultilevel"/>
    <w:tmpl w:val="4D10F5A0"/>
    <w:lvl w:ilvl="0" w:tplc="80F85166">
      <w:start w:val="10"/>
      <w:numFmt w:val="bullet"/>
      <w:lvlText w:val="-"/>
      <w:lvlJc w:val="left"/>
      <w:pPr>
        <w:ind w:left="720" w:hanging="360"/>
      </w:pPr>
      <w:rPr>
        <w:rFonts w:ascii="Times New Roman" w:eastAsia="Times New Roman" w:hAnsi="Times New Roman" w:cs="Times New Roman"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7" w15:restartNumberingAfterBreak="0">
    <w:nsid w:val="3B6F42E3"/>
    <w:multiLevelType w:val="multilevel"/>
    <w:tmpl w:val="50A2E43E"/>
    <w:lvl w:ilvl="0">
      <w:start w:val="3"/>
      <w:numFmt w:val="decimal"/>
      <w:suff w:val="nothing"/>
      <w:lvlText w:val="%1."/>
      <w:lvlJc w:val="left"/>
      <w:pPr>
        <w:ind w:left="360" w:hanging="360"/>
      </w:pPr>
      <w:rPr>
        <w:rFonts w:hint="default"/>
      </w:rPr>
    </w:lvl>
    <w:lvl w:ilvl="1">
      <w:start w:val="3"/>
      <w:numFmt w:val="decimal"/>
      <w:suff w:val="nothing"/>
      <w:lvlText w:val="%2.2."/>
      <w:lvlJc w:val="left"/>
      <w:pPr>
        <w:ind w:left="792" w:hanging="432"/>
      </w:pPr>
      <w:rPr>
        <w:rFonts w:hint="default"/>
      </w:rPr>
    </w:lvl>
    <w:lvl w:ilvl="2">
      <w:start w:val="1"/>
      <w:numFmt w:val="decimal"/>
      <w:lvlRestart w:val="1"/>
      <w:suff w:val="nothing"/>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0B76485"/>
    <w:multiLevelType w:val="multilevel"/>
    <w:tmpl w:val="BF687C80"/>
    <w:lvl w:ilvl="0">
      <w:start w:val="4"/>
      <w:numFmt w:val="decimal"/>
      <w:suff w:val="nothing"/>
      <w:lvlText w:val="%1."/>
      <w:lvlJc w:val="left"/>
      <w:pPr>
        <w:ind w:left="360" w:hanging="360"/>
      </w:pPr>
      <w:rPr>
        <w:rFonts w:hint="default"/>
      </w:rPr>
    </w:lvl>
    <w:lvl w:ilvl="1">
      <w:start w:val="3"/>
      <w:numFmt w:val="decimal"/>
      <w:suff w:val="nothing"/>
      <w:lvlText w:val="%2.2."/>
      <w:lvlJc w:val="left"/>
      <w:pPr>
        <w:ind w:left="792" w:hanging="432"/>
      </w:pPr>
      <w:rPr>
        <w:rFonts w:hint="default"/>
      </w:rPr>
    </w:lvl>
    <w:lvl w:ilvl="2">
      <w:start w:val="1"/>
      <w:numFmt w:val="decimal"/>
      <w:lvlRestart w:val="1"/>
      <w:suff w:val="nothing"/>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8F814B8"/>
    <w:multiLevelType w:val="hybridMultilevel"/>
    <w:tmpl w:val="D08404B8"/>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49E81E1B"/>
    <w:multiLevelType w:val="hybridMultilevel"/>
    <w:tmpl w:val="73DA02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0424695"/>
    <w:multiLevelType w:val="multilevel"/>
    <w:tmpl w:val="805A7522"/>
    <w:lvl w:ilvl="0">
      <w:start w:val="7"/>
      <w:numFmt w:val="decimal"/>
      <w:suff w:val="nothing"/>
      <w:lvlText w:val="%1."/>
      <w:lvlJc w:val="left"/>
      <w:pPr>
        <w:ind w:left="360" w:hanging="360"/>
      </w:pPr>
      <w:rPr>
        <w:rFonts w:hint="default"/>
      </w:rPr>
    </w:lvl>
    <w:lvl w:ilvl="1">
      <w:start w:val="7"/>
      <w:numFmt w:val="decimal"/>
      <w:lvlRestart w:val="0"/>
      <w:suff w:val="nothing"/>
      <w:lvlText w:val="%2.1."/>
      <w:lvlJc w:val="left"/>
      <w:pPr>
        <w:ind w:left="792" w:hanging="432"/>
      </w:pPr>
      <w:rPr>
        <w:rFonts w:hint="default"/>
      </w:rPr>
    </w:lvl>
    <w:lvl w:ilvl="2">
      <w:start w:val="1"/>
      <w:numFmt w:val="decimal"/>
      <w:lvlRestart w:val="1"/>
      <w:suff w:val="nothing"/>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CA26B30"/>
    <w:multiLevelType w:val="multilevel"/>
    <w:tmpl w:val="767A97EE"/>
    <w:lvl w:ilvl="0">
      <w:start w:val="1"/>
      <w:numFmt w:val="decimal"/>
      <w:pStyle w:val="Heading1"/>
      <w:suff w:val="space"/>
      <w:lvlText w:val="%1."/>
      <w:lvlJc w:val="left"/>
      <w:pPr>
        <w:ind w:left="397" w:hanging="397"/>
      </w:pPr>
      <w:rPr>
        <w:rFonts w:ascii="Times New Roman" w:hAnsi="Times New Roman" w:hint="default"/>
        <w:sz w:val="32"/>
        <w:szCs w:val="32"/>
      </w:rPr>
    </w:lvl>
    <w:lvl w:ilvl="1">
      <w:start w:val="1"/>
      <w:numFmt w:val="decimal"/>
      <w:pStyle w:val="Heading2"/>
      <w:suff w:val="space"/>
      <w:lvlText w:val="%1.%2."/>
      <w:lvlJc w:val="left"/>
      <w:pPr>
        <w:ind w:left="681" w:hanging="39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397" w:firstLine="171"/>
      </w:pPr>
      <w:rPr>
        <w:rFonts w:hint="default"/>
      </w:rPr>
    </w:lvl>
    <w:lvl w:ilvl="3">
      <w:start w:val="1"/>
      <w:numFmt w:val="decimal"/>
      <w:pStyle w:val="Heading4"/>
      <w:lvlText w:val="%1.%2.%3.%4"/>
      <w:lvlJc w:val="left"/>
      <w:pPr>
        <w:ind w:left="1249" w:hanging="397"/>
      </w:pPr>
      <w:rPr>
        <w:rFonts w:hint="default"/>
      </w:rPr>
    </w:lvl>
    <w:lvl w:ilvl="4">
      <w:start w:val="1"/>
      <w:numFmt w:val="decimal"/>
      <w:pStyle w:val="Heading5"/>
      <w:lvlText w:val="%1.%2.%3.%4.%5"/>
      <w:lvlJc w:val="left"/>
      <w:pPr>
        <w:ind w:left="1533" w:hanging="397"/>
      </w:pPr>
      <w:rPr>
        <w:rFonts w:hint="default"/>
      </w:rPr>
    </w:lvl>
    <w:lvl w:ilvl="5">
      <w:start w:val="1"/>
      <w:numFmt w:val="decimal"/>
      <w:pStyle w:val="Heading6"/>
      <w:lvlText w:val="%1.%2.%3.%4.%5.%6"/>
      <w:lvlJc w:val="left"/>
      <w:pPr>
        <w:ind w:left="1817" w:hanging="397"/>
      </w:pPr>
      <w:rPr>
        <w:rFonts w:hint="default"/>
      </w:rPr>
    </w:lvl>
    <w:lvl w:ilvl="6">
      <w:start w:val="1"/>
      <w:numFmt w:val="decimal"/>
      <w:pStyle w:val="Heading7"/>
      <w:lvlText w:val="%1.%2.%3.%4.%5.%6.%7"/>
      <w:lvlJc w:val="left"/>
      <w:pPr>
        <w:ind w:left="2101" w:hanging="397"/>
      </w:pPr>
      <w:rPr>
        <w:rFonts w:hint="default"/>
      </w:rPr>
    </w:lvl>
    <w:lvl w:ilvl="7">
      <w:start w:val="1"/>
      <w:numFmt w:val="decimal"/>
      <w:pStyle w:val="Heading8"/>
      <w:lvlText w:val="%1.%2.%3.%4.%5.%6.%7.%8"/>
      <w:lvlJc w:val="left"/>
      <w:pPr>
        <w:ind w:left="2385" w:hanging="397"/>
      </w:pPr>
      <w:rPr>
        <w:rFonts w:hint="default"/>
      </w:rPr>
    </w:lvl>
    <w:lvl w:ilvl="8">
      <w:start w:val="1"/>
      <w:numFmt w:val="decimal"/>
      <w:pStyle w:val="Heading9"/>
      <w:lvlText w:val="%1.%2.%3.%4.%5.%6.%7.%8.%9"/>
      <w:lvlJc w:val="left"/>
      <w:pPr>
        <w:ind w:left="2669" w:hanging="397"/>
      </w:pPr>
      <w:rPr>
        <w:rFonts w:hint="default"/>
      </w:rPr>
    </w:lvl>
  </w:abstractNum>
  <w:abstractNum w:abstractNumId="13" w15:restartNumberingAfterBreak="0">
    <w:nsid w:val="6AF92ECF"/>
    <w:multiLevelType w:val="singleLevel"/>
    <w:tmpl w:val="0E18ED66"/>
    <w:lvl w:ilvl="0">
      <w:start w:val="1"/>
      <w:numFmt w:val="bullet"/>
      <w:pStyle w:val="List"/>
      <w:lvlText w:val="-"/>
      <w:lvlJc w:val="left"/>
      <w:pPr>
        <w:tabs>
          <w:tab w:val="num" w:pos="2968"/>
        </w:tabs>
        <w:ind w:left="284" w:firstLine="2324"/>
      </w:pPr>
      <w:rPr>
        <w:rFonts w:ascii="Times New Roman" w:hAnsi="Times New Roman" w:hint="default"/>
      </w:rPr>
    </w:lvl>
  </w:abstractNum>
  <w:abstractNum w:abstractNumId="14" w15:restartNumberingAfterBreak="0">
    <w:nsid w:val="6C501233"/>
    <w:multiLevelType w:val="multilevel"/>
    <w:tmpl w:val="2A5C7DEA"/>
    <w:lvl w:ilvl="0">
      <w:start w:val="1"/>
      <w:numFmt w:val="decimal"/>
      <w:suff w:val="nothing"/>
      <w:lvlText w:val="%1."/>
      <w:lvlJc w:val="left"/>
      <w:pPr>
        <w:ind w:left="360" w:hanging="360"/>
      </w:pPr>
      <w:rPr>
        <w:rFonts w:hint="default"/>
      </w:rPr>
    </w:lvl>
    <w:lvl w:ilvl="1">
      <w:start w:val="1"/>
      <w:numFmt w:val="decimal"/>
      <w:suff w:val="nothing"/>
      <w:lvlText w:val="%2.1."/>
      <w:lvlJc w:val="left"/>
      <w:pPr>
        <w:ind w:left="792"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D0819B8"/>
    <w:multiLevelType w:val="multilevel"/>
    <w:tmpl w:val="28E65CDE"/>
    <w:lvl w:ilvl="0">
      <w:start w:val="3"/>
      <w:numFmt w:val="decimal"/>
      <w:suff w:val="nothing"/>
      <w:lvlText w:val="%1."/>
      <w:lvlJc w:val="left"/>
      <w:pPr>
        <w:ind w:left="360" w:hanging="360"/>
      </w:pPr>
      <w:rPr>
        <w:rFonts w:hint="default"/>
      </w:rPr>
    </w:lvl>
    <w:lvl w:ilvl="1">
      <w:start w:val="3"/>
      <w:numFmt w:val="decimal"/>
      <w:suff w:val="nothing"/>
      <w:lvlText w:val="%2.1."/>
      <w:lvlJc w:val="left"/>
      <w:pPr>
        <w:ind w:left="792"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DDC4F10"/>
    <w:multiLevelType w:val="hybridMultilevel"/>
    <w:tmpl w:val="A04294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88071837">
    <w:abstractNumId w:val="13"/>
  </w:num>
  <w:num w:numId="2" w16cid:durableId="1125778103">
    <w:abstractNumId w:val="9"/>
  </w:num>
  <w:num w:numId="3" w16cid:durableId="1415391632">
    <w:abstractNumId w:val="14"/>
  </w:num>
  <w:num w:numId="4" w16cid:durableId="959605235">
    <w:abstractNumId w:val="15"/>
  </w:num>
  <w:num w:numId="5" w16cid:durableId="1558280713">
    <w:abstractNumId w:val="7"/>
  </w:num>
  <w:num w:numId="6" w16cid:durableId="806432662">
    <w:abstractNumId w:val="8"/>
  </w:num>
  <w:num w:numId="7" w16cid:durableId="1174691112">
    <w:abstractNumId w:val="3"/>
  </w:num>
  <w:num w:numId="8" w16cid:durableId="1146893975">
    <w:abstractNumId w:val="4"/>
  </w:num>
  <w:num w:numId="9" w16cid:durableId="1629778917">
    <w:abstractNumId w:val="1"/>
  </w:num>
  <w:num w:numId="10" w16cid:durableId="16605788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7872751">
    <w:abstractNumId w:val="11"/>
  </w:num>
  <w:num w:numId="12" w16cid:durableId="1229421089">
    <w:abstractNumId w:val="16"/>
  </w:num>
  <w:num w:numId="13" w16cid:durableId="576019863">
    <w:abstractNumId w:val="10"/>
  </w:num>
  <w:num w:numId="14" w16cid:durableId="1100103179">
    <w:abstractNumId w:val="0"/>
  </w:num>
  <w:num w:numId="15" w16cid:durableId="37049316">
    <w:abstractNumId w:val="5"/>
  </w:num>
  <w:num w:numId="16" w16cid:durableId="10036698">
    <w:abstractNumId w:val="6"/>
  </w:num>
  <w:num w:numId="17" w16cid:durableId="229310720">
    <w:abstractNumId w:val="12"/>
  </w:num>
  <w:num w:numId="18" w16cid:durableId="305665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4889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51239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efaultTableStyle w:val="ListTable3-Accent1"/>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9829c3f9-dfe1-4779-ac3c-756f65a6ba39"/>
  </w:docVars>
  <w:rsids>
    <w:rsidRoot w:val="0082766C"/>
    <w:rsid w:val="000029B3"/>
    <w:rsid w:val="000053F6"/>
    <w:rsid w:val="00005C21"/>
    <w:rsid w:val="00006A13"/>
    <w:rsid w:val="00006A66"/>
    <w:rsid w:val="00010017"/>
    <w:rsid w:val="00011DEA"/>
    <w:rsid w:val="00016A74"/>
    <w:rsid w:val="000179A8"/>
    <w:rsid w:val="00022E0E"/>
    <w:rsid w:val="00022F67"/>
    <w:rsid w:val="00024637"/>
    <w:rsid w:val="00025B37"/>
    <w:rsid w:val="00026C85"/>
    <w:rsid w:val="00031528"/>
    <w:rsid w:val="00032CBB"/>
    <w:rsid w:val="0003477E"/>
    <w:rsid w:val="00035CB9"/>
    <w:rsid w:val="00040270"/>
    <w:rsid w:val="00040480"/>
    <w:rsid w:val="00040FDD"/>
    <w:rsid w:val="0004155A"/>
    <w:rsid w:val="00042397"/>
    <w:rsid w:val="00043747"/>
    <w:rsid w:val="00044188"/>
    <w:rsid w:val="0004466F"/>
    <w:rsid w:val="00044936"/>
    <w:rsid w:val="00044D86"/>
    <w:rsid w:val="000454BB"/>
    <w:rsid w:val="0004723D"/>
    <w:rsid w:val="000474D6"/>
    <w:rsid w:val="00050D71"/>
    <w:rsid w:val="000516B0"/>
    <w:rsid w:val="0005305B"/>
    <w:rsid w:val="00054079"/>
    <w:rsid w:val="00055E72"/>
    <w:rsid w:val="0005601C"/>
    <w:rsid w:val="0005618E"/>
    <w:rsid w:val="00056774"/>
    <w:rsid w:val="00057CD9"/>
    <w:rsid w:val="000602CE"/>
    <w:rsid w:val="00060693"/>
    <w:rsid w:val="00060C8D"/>
    <w:rsid w:val="00061E7C"/>
    <w:rsid w:val="00062090"/>
    <w:rsid w:val="00062C57"/>
    <w:rsid w:val="00063057"/>
    <w:rsid w:val="00065CB8"/>
    <w:rsid w:val="000670BD"/>
    <w:rsid w:val="00067FE6"/>
    <w:rsid w:val="00070816"/>
    <w:rsid w:val="000711C9"/>
    <w:rsid w:val="00072EA7"/>
    <w:rsid w:val="0007312B"/>
    <w:rsid w:val="00073829"/>
    <w:rsid w:val="0007409B"/>
    <w:rsid w:val="000747A2"/>
    <w:rsid w:val="000758D5"/>
    <w:rsid w:val="00075EC2"/>
    <w:rsid w:val="00077E9A"/>
    <w:rsid w:val="00080938"/>
    <w:rsid w:val="000813EA"/>
    <w:rsid w:val="0008192F"/>
    <w:rsid w:val="00083F2C"/>
    <w:rsid w:val="000871CA"/>
    <w:rsid w:val="0008757A"/>
    <w:rsid w:val="00087EC5"/>
    <w:rsid w:val="00090F7C"/>
    <w:rsid w:val="00091C99"/>
    <w:rsid w:val="0009222A"/>
    <w:rsid w:val="000940B0"/>
    <w:rsid w:val="0009493E"/>
    <w:rsid w:val="0009512D"/>
    <w:rsid w:val="00095744"/>
    <w:rsid w:val="00095BCD"/>
    <w:rsid w:val="000A026B"/>
    <w:rsid w:val="000A301E"/>
    <w:rsid w:val="000A31C1"/>
    <w:rsid w:val="000A3D45"/>
    <w:rsid w:val="000A4853"/>
    <w:rsid w:val="000A4A33"/>
    <w:rsid w:val="000A4EDE"/>
    <w:rsid w:val="000A53E1"/>
    <w:rsid w:val="000A5B3D"/>
    <w:rsid w:val="000A7619"/>
    <w:rsid w:val="000A7ED7"/>
    <w:rsid w:val="000B0384"/>
    <w:rsid w:val="000B2EA6"/>
    <w:rsid w:val="000B55E5"/>
    <w:rsid w:val="000B7BFE"/>
    <w:rsid w:val="000C1355"/>
    <w:rsid w:val="000C1361"/>
    <w:rsid w:val="000C2553"/>
    <w:rsid w:val="000C278D"/>
    <w:rsid w:val="000C29B9"/>
    <w:rsid w:val="000C3BFB"/>
    <w:rsid w:val="000C64FF"/>
    <w:rsid w:val="000C6F73"/>
    <w:rsid w:val="000C7A76"/>
    <w:rsid w:val="000C7BE0"/>
    <w:rsid w:val="000C7DA0"/>
    <w:rsid w:val="000D20B5"/>
    <w:rsid w:val="000D3D34"/>
    <w:rsid w:val="000D4F9E"/>
    <w:rsid w:val="000D5792"/>
    <w:rsid w:val="000D580C"/>
    <w:rsid w:val="000D5B16"/>
    <w:rsid w:val="000D5D74"/>
    <w:rsid w:val="000D60FA"/>
    <w:rsid w:val="000D61FD"/>
    <w:rsid w:val="000D6C18"/>
    <w:rsid w:val="000D79DB"/>
    <w:rsid w:val="000E112A"/>
    <w:rsid w:val="000E2A3F"/>
    <w:rsid w:val="000E2FF4"/>
    <w:rsid w:val="000E3EC4"/>
    <w:rsid w:val="000E44A2"/>
    <w:rsid w:val="000E4AA3"/>
    <w:rsid w:val="000E589A"/>
    <w:rsid w:val="000E7A11"/>
    <w:rsid w:val="000F08D0"/>
    <w:rsid w:val="000F2B8B"/>
    <w:rsid w:val="000F5108"/>
    <w:rsid w:val="000F54EB"/>
    <w:rsid w:val="000F641D"/>
    <w:rsid w:val="000F6444"/>
    <w:rsid w:val="000F70DF"/>
    <w:rsid w:val="000F7F4C"/>
    <w:rsid w:val="00100D51"/>
    <w:rsid w:val="00101A69"/>
    <w:rsid w:val="0010219C"/>
    <w:rsid w:val="00103CD1"/>
    <w:rsid w:val="00105417"/>
    <w:rsid w:val="00107E50"/>
    <w:rsid w:val="00110922"/>
    <w:rsid w:val="00110968"/>
    <w:rsid w:val="00111449"/>
    <w:rsid w:val="001114A0"/>
    <w:rsid w:val="001118DC"/>
    <w:rsid w:val="00111D82"/>
    <w:rsid w:val="00112239"/>
    <w:rsid w:val="0011259D"/>
    <w:rsid w:val="001130AE"/>
    <w:rsid w:val="00113728"/>
    <w:rsid w:val="001137E3"/>
    <w:rsid w:val="0011434E"/>
    <w:rsid w:val="00114E60"/>
    <w:rsid w:val="00115399"/>
    <w:rsid w:val="0011580B"/>
    <w:rsid w:val="00115BDE"/>
    <w:rsid w:val="00115E9D"/>
    <w:rsid w:val="001164C0"/>
    <w:rsid w:val="00116B3E"/>
    <w:rsid w:val="001200D0"/>
    <w:rsid w:val="0012173A"/>
    <w:rsid w:val="00121923"/>
    <w:rsid w:val="0012252D"/>
    <w:rsid w:val="00122754"/>
    <w:rsid w:val="00124604"/>
    <w:rsid w:val="00124AE5"/>
    <w:rsid w:val="00124EEA"/>
    <w:rsid w:val="0012529B"/>
    <w:rsid w:val="001254E7"/>
    <w:rsid w:val="0012688E"/>
    <w:rsid w:val="00127CDF"/>
    <w:rsid w:val="00130E1D"/>
    <w:rsid w:val="00131510"/>
    <w:rsid w:val="001317E0"/>
    <w:rsid w:val="00131AE3"/>
    <w:rsid w:val="00134822"/>
    <w:rsid w:val="00137504"/>
    <w:rsid w:val="00137514"/>
    <w:rsid w:val="0014054A"/>
    <w:rsid w:val="00140E79"/>
    <w:rsid w:val="001410D0"/>
    <w:rsid w:val="0014121B"/>
    <w:rsid w:val="00141AB5"/>
    <w:rsid w:val="00141BD6"/>
    <w:rsid w:val="00141F44"/>
    <w:rsid w:val="00142291"/>
    <w:rsid w:val="00142FF2"/>
    <w:rsid w:val="00143BF4"/>
    <w:rsid w:val="00145364"/>
    <w:rsid w:val="00145885"/>
    <w:rsid w:val="001461D9"/>
    <w:rsid w:val="00150908"/>
    <w:rsid w:val="001511C0"/>
    <w:rsid w:val="00152C7C"/>
    <w:rsid w:val="00154260"/>
    <w:rsid w:val="00155D4B"/>
    <w:rsid w:val="0015663E"/>
    <w:rsid w:val="00156BB3"/>
    <w:rsid w:val="00161ABC"/>
    <w:rsid w:val="001621DF"/>
    <w:rsid w:val="001630FD"/>
    <w:rsid w:val="00164302"/>
    <w:rsid w:val="00164364"/>
    <w:rsid w:val="00164388"/>
    <w:rsid w:val="00164D32"/>
    <w:rsid w:val="00165B7A"/>
    <w:rsid w:val="00167706"/>
    <w:rsid w:val="001677F9"/>
    <w:rsid w:val="00171301"/>
    <w:rsid w:val="001714E7"/>
    <w:rsid w:val="0017241A"/>
    <w:rsid w:val="00172B8A"/>
    <w:rsid w:val="00172BBF"/>
    <w:rsid w:val="0017464F"/>
    <w:rsid w:val="00174BC3"/>
    <w:rsid w:val="00176099"/>
    <w:rsid w:val="001778D6"/>
    <w:rsid w:val="00177D4F"/>
    <w:rsid w:val="0018037A"/>
    <w:rsid w:val="0018161D"/>
    <w:rsid w:val="0018435A"/>
    <w:rsid w:val="0018439A"/>
    <w:rsid w:val="00184A13"/>
    <w:rsid w:val="00187754"/>
    <w:rsid w:val="001908D0"/>
    <w:rsid w:val="00190C6E"/>
    <w:rsid w:val="001917AD"/>
    <w:rsid w:val="00191962"/>
    <w:rsid w:val="00191F27"/>
    <w:rsid w:val="0019343A"/>
    <w:rsid w:val="00194D01"/>
    <w:rsid w:val="0019552F"/>
    <w:rsid w:val="00197CC4"/>
    <w:rsid w:val="001A083B"/>
    <w:rsid w:val="001A0E73"/>
    <w:rsid w:val="001A2709"/>
    <w:rsid w:val="001A30F2"/>
    <w:rsid w:val="001A32D3"/>
    <w:rsid w:val="001A4D7C"/>
    <w:rsid w:val="001A4EB4"/>
    <w:rsid w:val="001A588A"/>
    <w:rsid w:val="001A7200"/>
    <w:rsid w:val="001A72E8"/>
    <w:rsid w:val="001B10EF"/>
    <w:rsid w:val="001B2773"/>
    <w:rsid w:val="001B2890"/>
    <w:rsid w:val="001B298F"/>
    <w:rsid w:val="001B446C"/>
    <w:rsid w:val="001B5244"/>
    <w:rsid w:val="001B68EE"/>
    <w:rsid w:val="001B6E44"/>
    <w:rsid w:val="001B7E38"/>
    <w:rsid w:val="001C0602"/>
    <w:rsid w:val="001C238E"/>
    <w:rsid w:val="001C4034"/>
    <w:rsid w:val="001C5058"/>
    <w:rsid w:val="001C561D"/>
    <w:rsid w:val="001C5BD0"/>
    <w:rsid w:val="001C6398"/>
    <w:rsid w:val="001D1405"/>
    <w:rsid w:val="001D1AA4"/>
    <w:rsid w:val="001D1E33"/>
    <w:rsid w:val="001D1E78"/>
    <w:rsid w:val="001D3A94"/>
    <w:rsid w:val="001D47C5"/>
    <w:rsid w:val="001D4982"/>
    <w:rsid w:val="001D56CE"/>
    <w:rsid w:val="001D5ED9"/>
    <w:rsid w:val="001D66AF"/>
    <w:rsid w:val="001D7BDB"/>
    <w:rsid w:val="001E0C71"/>
    <w:rsid w:val="001E14E3"/>
    <w:rsid w:val="001E1F02"/>
    <w:rsid w:val="001E2D09"/>
    <w:rsid w:val="001E3160"/>
    <w:rsid w:val="001E3485"/>
    <w:rsid w:val="001E3847"/>
    <w:rsid w:val="001E39EE"/>
    <w:rsid w:val="001E3CA7"/>
    <w:rsid w:val="001E3FCC"/>
    <w:rsid w:val="001E417E"/>
    <w:rsid w:val="001E487E"/>
    <w:rsid w:val="001E608F"/>
    <w:rsid w:val="001F13FB"/>
    <w:rsid w:val="001F3A3C"/>
    <w:rsid w:val="001F3E75"/>
    <w:rsid w:val="001F447E"/>
    <w:rsid w:val="001F4966"/>
    <w:rsid w:val="001F5B00"/>
    <w:rsid w:val="001F69A3"/>
    <w:rsid w:val="001F6E53"/>
    <w:rsid w:val="002003BB"/>
    <w:rsid w:val="00200D21"/>
    <w:rsid w:val="00201C6C"/>
    <w:rsid w:val="002020D8"/>
    <w:rsid w:val="00205319"/>
    <w:rsid w:val="00206807"/>
    <w:rsid w:val="00206AA5"/>
    <w:rsid w:val="00206C18"/>
    <w:rsid w:val="002114A9"/>
    <w:rsid w:val="00211798"/>
    <w:rsid w:val="00213598"/>
    <w:rsid w:val="002142B4"/>
    <w:rsid w:val="002149AF"/>
    <w:rsid w:val="0021530E"/>
    <w:rsid w:val="0021585E"/>
    <w:rsid w:val="00216F13"/>
    <w:rsid w:val="00217E46"/>
    <w:rsid w:val="0022015A"/>
    <w:rsid w:val="00220804"/>
    <w:rsid w:val="00221CDE"/>
    <w:rsid w:val="0022237F"/>
    <w:rsid w:val="00222F85"/>
    <w:rsid w:val="0022330F"/>
    <w:rsid w:val="00223775"/>
    <w:rsid w:val="00223EEF"/>
    <w:rsid w:val="00225507"/>
    <w:rsid w:val="00226CC2"/>
    <w:rsid w:val="0022715C"/>
    <w:rsid w:val="00227652"/>
    <w:rsid w:val="00230A4C"/>
    <w:rsid w:val="002313B4"/>
    <w:rsid w:val="0023189A"/>
    <w:rsid w:val="00231CF3"/>
    <w:rsid w:val="00233D93"/>
    <w:rsid w:val="00233DF5"/>
    <w:rsid w:val="00234AA4"/>
    <w:rsid w:val="0023658B"/>
    <w:rsid w:val="0023726C"/>
    <w:rsid w:val="002375AB"/>
    <w:rsid w:val="0024008F"/>
    <w:rsid w:val="0024081B"/>
    <w:rsid w:val="0024165D"/>
    <w:rsid w:val="00242A30"/>
    <w:rsid w:val="00244679"/>
    <w:rsid w:val="002462B9"/>
    <w:rsid w:val="0025046C"/>
    <w:rsid w:val="00251B75"/>
    <w:rsid w:val="00253E47"/>
    <w:rsid w:val="0025722D"/>
    <w:rsid w:val="00257585"/>
    <w:rsid w:val="002600CB"/>
    <w:rsid w:val="002601E3"/>
    <w:rsid w:val="002604EF"/>
    <w:rsid w:val="00261875"/>
    <w:rsid w:val="00262C80"/>
    <w:rsid w:val="0026421B"/>
    <w:rsid w:val="00265DA3"/>
    <w:rsid w:val="00266E87"/>
    <w:rsid w:val="00267AF9"/>
    <w:rsid w:val="002716CB"/>
    <w:rsid w:val="00272A03"/>
    <w:rsid w:val="0027338A"/>
    <w:rsid w:val="00273501"/>
    <w:rsid w:val="002742B6"/>
    <w:rsid w:val="00274651"/>
    <w:rsid w:val="002773A7"/>
    <w:rsid w:val="002808DC"/>
    <w:rsid w:val="00281275"/>
    <w:rsid w:val="00282246"/>
    <w:rsid w:val="00282CB3"/>
    <w:rsid w:val="00283315"/>
    <w:rsid w:val="00283A27"/>
    <w:rsid w:val="00285555"/>
    <w:rsid w:val="00286150"/>
    <w:rsid w:val="002866AD"/>
    <w:rsid w:val="00290CF0"/>
    <w:rsid w:val="00291097"/>
    <w:rsid w:val="00292223"/>
    <w:rsid w:val="00293588"/>
    <w:rsid w:val="00293BCA"/>
    <w:rsid w:val="00293BE2"/>
    <w:rsid w:val="002961B2"/>
    <w:rsid w:val="00296B33"/>
    <w:rsid w:val="002A019C"/>
    <w:rsid w:val="002A0568"/>
    <w:rsid w:val="002A1666"/>
    <w:rsid w:val="002A1C69"/>
    <w:rsid w:val="002A2D83"/>
    <w:rsid w:val="002A342F"/>
    <w:rsid w:val="002A4293"/>
    <w:rsid w:val="002A663F"/>
    <w:rsid w:val="002A6A39"/>
    <w:rsid w:val="002A6C97"/>
    <w:rsid w:val="002B23E9"/>
    <w:rsid w:val="002B6CB8"/>
    <w:rsid w:val="002B7353"/>
    <w:rsid w:val="002B7458"/>
    <w:rsid w:val="002C17E0"/>
    <w:rsid w:val="002C24CD"/>
    <w:rsid w:val="002C26F5"/>
    <w:rsid w:val="002C286D"/>
    <w:rsid w:val="002C3368"/>
    <w:rsid w:val="002C46D3"/>
    <w:rsid w:val="002C47C0"/>
    <w:rsid w:val="002C4918"/>
    <w:rsid w:val="002C49EE"/>
    <w:rsid w:val="002C531E"/>
    <w:rsid w:val="002C557C"/>
    <w:rsid w:val="002C5DB4"/>
    <w:rsid w:val="002C732B"/>
    <w:rsid w:val="002D0C5A"/>
    <w:rsid w:val="002D1A20"/>
    <w:rsid w:val="002D46DF"/>
    <w:rsid w:val="002D7374"/>
    <w:rsid w:val="002D73B0"/>
    <w:rsid w:val="002D759C"/>
    <w:rsid w:val="002E12E9"/>
    <w:rsid w:val="002E1882"/>
    <w:rsid w:val="002E2D98"/>
    <w:rsid w:val="002E3182"/>
    <w:rsid w:val="002E389C"/>
    <w:rsid w:val="002E605D"/>
    <w:rsid w:val="002E650B"/>
    <w:rsid w:val="002E6523"/>
    <w:rsid w:val="002F072B"/>
    <w:rsid w:val="002F1DA0"/>
    <w:rsid w:val="002F23E0"/>
    <w:rsid w:val="002F3BF0"/>
    <w:rsid w:val="002F40B9"/>
    <w:rsid w:val="002F7799"/>
    <w:rsid w:val="002F7B7E"/>
    <w:rsid w:val="00300D30"/>
    <w:rsid w:val="00302ECD"/>
    <w:rsid w:val="00302F1B"/>
    <w:rsid w:val="003037B9"/>
    <w:rsid w:val="0030514D"/>
    <w:rsid w:val="003055C3"/>
    <w:rsid w:val="00306BFF"/>
    <w:rsid w:val="00307DFB"/>
    <w:rsid w:val="00310176"/>
    <w:rsid w:val="00310AC0"/>
    <w:rsid w:val="00310F14"/>
    <w:rsid w:val="00312232"/>
    <w:rsid w:val="00312358"/>
    <w:rsid w:val="0031259A"/>
    <w:rsid w:val="00312740"/>
    <w:rsid w:val="00312A83"/>
    <w:rsid w:val="00313969"/>
    <w:rsid w:val="00313CA0"/>
    <w:rsid w:val="00314F7E"/>
    <w:rsid w:val="003162A6"/>
    <w:rsid w:val="003169F8"/>
    <w:rsid w:val="00316E0D"/>
    <w:rsid w:val="003170DD"/>
    <w:rsid w:val="00321209"/>
    <w:rsid w:val="00321F1A"/>
    <w:rsid w:val="0032287D"/>
    <w:rsid w:val="003228F4"/>
    <w:rsid w:val="003237A4"/>
    <w:rsid w:val="00323A11"/>
    <w:rsid w:val="00325251"/>
    <w:rsid w:val="00325B43"/>
    <w:rsid w:val="00326EE5"/>
    <w:rsid w:val="003276F6"/>
    <w:rsid w:val="00327EDE"/>
    <w:rsid w:val="0033259F"/>
    <w:rsid w:val="00332D01"/>
    <w:rsid w:val="00332E9A"/>
    <w:rsid w:val="0033399A"/>
    <w:rsid w:val="00334417"/>
    <w:rsid w:val="0033447C"/>
    <w:rsid w:val="00334FBF"/>
    <w:rsid w:val="003356E6"/>
    <w:rsid w:val="00335EC6"/>
    <w:rsid w:val="00336868"/>
    <w:rsid w:val="00336C4E"/>
    <w:rsid w:val="00337029"/>
    <w:rsid w:val="00337EEB"/>
    <w:rsid w:val="003420C7"/>
    <w:rsid w:val="00342B60"/>
    <w:rsid w:val="00344413"/>
    <w:rsid w:val="00347439"/>
    <w:rsid w:val="003475F1"/>
    <w:rsid w:val="00347937"/>
    <w:rsid w:val="00347FCE"/>
    <w:rsid w:val="00350C90"/>
    <w:rsid w:val="0035163E"/>
    <w:rsid w:val="0035292B"/>
    <w:rsid w:val="003529F9"/>
    <w:rsid w:val="00352DCA"/>
    <w:rsid w:val="00353313"/>
    <w:rsid w:val="0035331C"/>
    <w:rsid w:val="00353A4C"/>
    <w:rsid w:val="00353C3D"/>
    <w:rsid w:val="00353C4E"/>
    <w:rsid w:val="00353DD1"/>
    <w:rsid w:val="00354DAE"/>
    <w:rsid w:val="0035519B"/>
    <w:rsid w:val="003569E1"/>
    <w:rsid w:val="00360841"/>
    <w:rsid w:val="0036250C"/>
    <w:rsid w:val="0036286F"/>
    <w:rsid w:val="00362CB2"/>
    <w:rsid w:val="003644F8"/>
    <w:rsid w:val="00364BE8"/>
    <w:rsid w:val="0036532A"/>
    <w:rsid w:val="003667EA"/>
    <w:rsid w:val="00372E5F"/>
    <w:rsid w:val="00374907"/>
    <w:rsid w:val="00375207"/>
    <w:rsid w:val="00376384"/>
    <w:rsid w:val="003768D4"/>
    <w:rsid w:val="00377FCC"/>
    <w:rsid w:val="003813BB"/>
    <w:rsid w:val="00384E25"/>
    <w:rsid w:val="003853BF"/>
    <w:rsid w:val="003865D1"/>
    <w:rsid w:val="0038677A"/>
    <w:rsid w:val="003867A4"/>
    <w:rsid w:val="00386DB8"/>
    <w:rsid w:val="00386E2A"/>
    <w:rsid w:val="003879B9"/>
    <w:rsid w:val="00387CE0"/>
    <w:rsid w:val="00390009"/>
    <w:rsid w:val="00390887"/>
    <w:rsid w:val="003929F5"/>
    <w:rsid w:val="00394C7F"/>
    <w:rsid w:val="00394F6C"/>
    <w:rsid w:val="00397741"/>
    <w:rsid w:val="00397D69"/>
    <w:rsid w:val="003A03D5"/>
    <w:rsid w:val="003A137D"/>
    <w:rsid w:val="003A1B00"/>
    <w:rsid w:val="003A276D"/>
    <w:rsid w:val="003A31F9"/>
    <w:rsid w:val="003A4E1D"/>
    <w:rsid w:val="003A50B2"/>
    <w:rsid w:val="003A56BF"/>
    <w:rsid w:val="003A5FA2"/>
    <w:rsid w:val="003A6B36"/>
    <w:rsid w:val="003A6CC5"/>
    <w:rsid w:val="003B0F2B"/>
    <w:rsid w:val="003B1DCE"/>
    <w:rsid w:val="003B313C"/>
    <w:rsid w:val="003B40B9"/>
    <w:rsid w:val="003B6045"/>
    <w:rsid w:val="003B63AF"/>
    <w:rsid w:val="003B64CA"/>
    <w:rsid w:val="003B6C34"/>
    <w:rsid w:val="003B6F38"/>
    <w:rsid w:val="003C079C"/>
    <w:rsid w:val="003C15B2"/>
    <w:rsid w:val="003C1872"/>
    <w:rsid w:val="003C1CA9"/>
    <w:rsid w:val="003C294B"/>
    <w:rsid w:val="003C312E"/>
    <w:rsid w:val="003C36F9"/>
    <w:rsid w:val="003C4157"/>
    <w:rsid w:val="003C6512"/>
    <w:rsid w:val="003C685D"/>
    <w:rsid w:val="003C776A"/>
    <w:rsid w:val="003C7E78"/>
    <w:rsid w:val="003D0542"/>
    <w:rsid w:val="003D0941"/>
    <w:rsid w:val="003D0B74"/>
    <w:rsid w:val="003D0C26"/>
    <w:rsid w:val="003D164D"/>
    <w:rsid w:val="003D2958"/>
    <w:rsid w:val="003D4108"/>
    <w:rsid w:val="003D42A1"/>
    <w:rsid w:val="003D4B55"/>
    <w:rsid w:val="003D5811"/>
    <w:rsid w:val="003D73BD"/>
    <w:rsid w:val="003E0577"/>
    <w:rsid w:val="003E0767"/>
    <w:rsid w:val="003E0AF8"/>
    <w:rsid w:val="003E2053"/>
    <w:rsid w:val="003E24EA"/>
    <w:rsid w:val="003E2C54"/>
    <w:rsid w:val="003E3E0A"/>
    <w:rsid w:val="003E5422"/>
    <w:rsid w:val="003E5D6E"/>
    <w:rsid w:val="003E5DA2"/>
    <w:rsid w:val="003F024D"/>
    <w:rsid w:val="003F07DF"/>
    <w:rsid w:val="003F0A0D"/>
    <w:rsid w:val="003F1320"/>
    <w:rsid w:val="003F24C1"/>
    <w:rsid w:val="003F2B12"/>
    <w:rsid w:val="003F2F70"/>
    <w:rsid w:val="003F3446"/>
    <w:rsid w:val="003F3AEA"/>
    <w:rsid w:val="003F3FD6"/>
    <w:rsid w:val="003F468A"/>
    <w:rsid w:val="003F4748"/>
    <w:rsid w:val="003F4F52"/>
    <w:rsid w:val="003F5F4A"/>
    <w:rsid w:val="003F6032"/>
    <w:rsid w:val="00400E99"/>
    <w:rsid w:val="004014B2"/>
    <w:rsid w:val="0040160A"/>
    <w:rsid w:val="00402F58"/>
    <w:rsid w:val="00404C95"/>
    <w:rsid w:val="00405033"/>
    <w:rsid w:val="0040516C"/>
    <w:rsid w:val="004069D0"/>
    <w:rsid w:val="00406AE5"/>
    <w:rsid w:val="00407DA9"/>
    <w:rsid w:val="004106C5"/>
    <w:rsid w:val="00412574"/>
    <w:rsid w:val="004126AB"/>
    <w:rsid w:val="00412C45"/>
    <w:rsid w:val="00413021"/>
    <w:rsid w:val="00414034"/>
    <w:rsid w:val="004148B3"/>
    <w:rsid w:val="00420AB4"/>
    <w:rsid w:val="00423C2D"/>
    <w:rsid w:val="00424841"/>
    <w:rsid w:val="00424DA1"/>
    <w:rsid w:val="004258D5"/>
    <w:rsid w:val="00425AB4"/>
    <w:rsid w:val="004272C2"/>
    <w:rsid w:val="00427887"/>
    <w:rsid w:val="0042789E"/>
    <w:rsid w:val="004278E1"/>
    <w:rsid w:val="00427BF4"/>
    <w:rsid w:val="00431596"/>
    <w:rsid w:val="00432405"/>
    <w:rsid w:val="00434227"/>
    <w:rsid w:val="004350FB"/>
    <w:rsid w:val="0043514E"/>
    <w:rsid w:val="004357EA"/>
    <w:rsid w:val="00435B31"/>
    <w:rsid w:val="00436B90"/>
    <w:rsid w:val="00440BC9"/>
    <w:rsid w:val="004414B8"/>
    <w:rsid w:val="00442451"/>
    <w:rsid w:val="00442FA5"/>
    <w:rsid w:val="0044407F"/>
    <w:rsid w:val="004440E1"/>
    <w:rsid w:val="004449DF"/>
    <w:rsid w:val="0044513D"/>
    <w:rsid w:val="0044548E"/>
    <w:rsid w:val="004470C6"/>
    <w:rsid w:val="0044757D"/>
    <w:rsid w:val="0044796B"/>
    <w:rsid w:val="00450B0B"/>
    <w:rsid w:val="00450CB8"/>
    <w:rsid w:val="00452CD5"/>
    <w:rsid w:val="00452D9A"/>
    <w:rsid w:val="004539FC"/>
    <w:rsid w:val="00453E03"/>
    <w:rsid w:val="00454839"/>
    <w:rsid w:val="00460197"/>
    <w:rsid w:val="00460935"/>
    <w:rsid w:val="004612F3"/>
    <w:rsid w:val="0046232F"/>
    <w:rsid w:val="00463248"/>
    <w:rsid w:val="00464919"/>
    <w:rsid w:val="00464BFB"/>
    <w:rsid w:val="00464D7A"/>
    <w:rsid w:val="0046556E"/>
    <w:rsid w:val="00465BDA"/>
    <w:rsid w:val="00466055"/>
    <w:rsid w:val="004711D7"/>
    <w:rsid w:val="00472150"/>
    <w:rsid w:val="00472465"/>
    <w:rsid w:val="00472F1D"/>
    <w:rsid w:val="00473445"/>
    <w:rsid w:val="00473F6D"/>
    <w:rsid w:val="00480166"/>
    <w:rsid w:val="00480369"/>
    <w:rsid w:val="00480868"/>
    <w:rsid w:val="00480A11"/>
    <w:rsid w:val="00481B42"/>
    <w:rsid w:val="00482B87"/>
    <w:rsid w:val="004835A0"/>
    <w:rsid w:val="00483800"/>
    <w:rsid w:val="00483B22"/>
    <w:rsid w:val="00484369"/>
    <w:rsid w:val="00484B50"/>
    <w:rsid w:val="004857F4"/>
    <w:rsid w:val="0048592E"/>
    <w:rsid w:val="004903E2"/>
    <w:rsid w:val="00492ED3"/>
    <w:rsid w:val="004930BC"/>
    <w:rsid w:val="00494674"/>
    <w:rsid w:val="00494ADE"/>
    <w:rsid w:val="00495729"/>
    <w:rsid w:val="00497AA4"/>
    <w:rsid w:val="00497BAD"/>
    <w:rsid w:val="00497F66"/>
    <w:rsid w:val="004A086C"/>
    <w:rsid w:val="004A1176"/>
    <w:rsid w:val="004A121F"/>
    <w:rsid w:val="004A252D"/>
    <w:rsid w:val="004A2F88"/>
    <w:rsid w:val="004A4B7C"/>
    <w:rsid w:val="004A6475"/>
    <w:rsid w:val="004A6977"/>
    <w:rsid w:val="004A6BC1"/>
    <w:rsid w:val="004B00C6"/>
    <w:rsid w:val="004B0FF1"/>
    <w:rsid w:val="004B3D9E"/>
    <w:rsid w:val="004B4963"/>
    <w:rsid w:val="004B5019"/>
    <w:rsid w:val="004B5BD6"/>
    <w:rsid w:val="004B6702"/>
    <w:rsid w:val="004B6B22"/>
    <w:rsid w:val="004B738A"/>
    <w:rsid w:val="004B7BBD"/>
    <w:rsid w:val="004C06E2"/>
    <w:rsid w:val="004C0C01"/>
    <w:rsid w:val="004C1627"/>
    <w:rsid w:val="004C247C"/>
    <w:rsid w:val="004C2E1D"/>
    <w:rsid w:val="004C4F85"/>
    <w:rsid w:val="004C55C3"/>
    <w:rsid w:val="004C6A36"/>
    <w:rsid w:val="004C71D4"/>
    <w:rsid w:val="004C7A77"/>
    <w:rsid w:val="004D007B"/>
    <w:rsid w:val="004D0318"/>
    <w:rsid w:val="004D1285"/>
    <w:rsid w:val="004D22EB"/>
    <w:rsid w:val="004D23BB"/>
    <w:rsid w:val="004D267B"/>
    <w:rsid w:val="004D2A52"/>
    <w:rsid w:val="004D340F"/>
    <w:rsid w:val="004D3B21"/>
    <w:rsid w:val="004D561B"/>
    <w:rsid w:val="004D669A"/>
    <w:rsid w:val="004E1108"/>
    <w:rsid w:val="004E110A"/>
    <w:rsid w:val="004E4380"/>
    <w:rsid w:val="004E543E"/>
    <w:rsid w:val="004E591D"/>
    <w:rsid w:val="004E6798"/>
    <w:rsid w:val="004E7E35"/>
    <w:rsid w:val="004F05DA"/>
    <w:rsid w:val="004F0680"/>
    <w:rsid w:val="004F2810"/>
    <w:rsid w:val="004F3953"/>
    <w:rsid w:val="004F6D99"/>
    <w:rsid w:val="004F775B"/>
    <w:rsid w:val="00500C80"/>
    <w:rsid w:val="00501718"/>
    <w:rsid w:val="00502682"/>
    <w:rsid w:val="005053DC"/>
    <w:rsid w:val="005104A7"/>
    <w:rsid w:val="00512AC5"/>
    <w:rsid w:val="00514128"/>
    <w:rsid w:val="00515BF8"/>
    <w:rsid w:val="005170E6"/>
    <w:rsid w:val="005222C7"/>
    <w:rsid w:val="00522844"/>
    <w:rsid w:val="00522A79"/>
    <w:rsid w:val="00524995"/>
    <w:rsid w:val="0052698D"/>
    <w:rsid w:val="00526DAF"/>
    <w:rsid w:val="00530DFB"/>
    <w:rsid w:val="00531B81"/>
    <w:rsid w:val="00531C90"/>
    <w:rsid w:val="00531CE8"/>
    <w:rsid w:val="00532178"/>
    <w:rsid w:val="0053217C"/>
    <w:rsid w:val="005348B6"/>
    <w:rsid w:val="00534DC1"/>
    <w:rsid w:val="005351AF"/>
    <w:rsid w:val="00535B23"/>
    <w:rsid w:val="00536027"/>
    <w:rsid w:val="00536347"/>
    <w:rsid w:val="00536E07"/>
    <w:rsid w:val="005404A2"/>
    <w:rsid w:val="005408BD"/>
    <w:rsid w:val="00541315"/>
    <w:rsid w:val="00541355"/>
    <w:rsid w:val="00541532"/>
    <w:rsid w:val="00541CEF"/>
    <w:rsid w:val="00542066"/>
    <w:rsid w:val="00542106"/>
    <w:rsid w:val="005424FA"/>
    <w:rsid w:val="00542AB6"/>
    <w:rsid w:val="00542AC4"/>
    <w:rsid w:val="00542FFD"/>
    <w:rsid w:val="00543304"/>
    <w:rsid w:val="0054357D"/>
    <w:rsid w:val="0054369C"/>
    <w:rsid w:val="00543EB9"/>
    <w:rsid w:val="005444C3"/>
    <w:rsid w:val="0054594C"/>
    <w:rsid w:val="00545F08"/>
    <w:rsid w:val="00550B74"/>
    <w:rsid w:val="00551CC8"/>
    <w:rsid w:val="00552A34"/>
    <w:rsid w:val="00553321"/>
    <w:rsid w:val="00554352"/>
    <w:rsid w:val="00556498"/>
    <w:rsid w:val="00556BA0"/>
    <w:rsid w:val="005607B4"/>
    <w:rsid w:val="0056140A"/>
    <w:rsid w:val="00563CD1"/>
    <w:rsid w:val="00563F87"/>
    <w:rsid w:val="0056532A"/>
    <w:rsid w:val="00565454"/>
    <w:rsid w:val="005662E9"/>
    <w:rsid w:val="0056758E"/>
    <w:rsid w:val="00567A99"/>
    <w:rsid w:val="005709BC"/>
    <w:rsid w:val="00571659"/>
    <w:rsid w:val="005725DC"/>
    <w:rsid w:val="00572891"/>
    <w:rsid w:val="005729DE"/>
    <w:rsid w:val="00575558"/>
    <w:rsid w:val="005757A7"/>
    <w:rsid w:val="00575FD2"/>
    <w:rsid w:val="005765A3"/>
    <w:rsid w:val="0058007E"/>
    <w:rsid w:val="00580340"/>
    <w:rsid w:val="00581F58"/>
    <w:rsid w:val="00583159"/>
    <w:rsid w:val="005847D1"/>
    <w:rsid w:val="00584E13"/>
    <w:rsid w:val="005853D4"/>
    <w:rsid w:val="00592460"/>
    <w:rsid w:val="005934CA"/>
    <w:rsid w:val="00595092"/>
    <w:rsid w:val="00595BEA"/>
    <w:rsid w:val="005961D6"/>
    <w:rsid w:val="005965AF"/>
    <w:rsid w:val="0059661A"/>
    <w:rsid w:val="005971D5"/>
    <w:rsid w:val="00597D11"/>
    <w:rsid w:val="00597D3E"/>
    <w:rsid w:val="005A003A"/>
    <w:rsid w:val="005A05B9"/>
    <w:rsid w:val="005A0A38"/>
    <w:rsid w:val="005A1511"/>
    <w:rsid w:val="005A1B5A"/>
    <w:rsid w:val="005A21B9"/>
    <w:rsid w:val="005A3717"/>
    <w:rsid w:val="005A3923"/>
    <w:rsid w:val="005A3AD2"/>
    <w:rsid w:val="005A4CD6"/>
    <w:rsid w:val="005A54E9"/>
    <w:rsid w:val="005A6A7B"/>
    <w:rsid w:val="005A79EF"/>
    <w:rsid w:val="005B1B01"/>
    <w:rsid w:val="005B4560"/>
    <w:rsid w:val="005B4C7F"/>
    <w:rsid w:val="005B65B3"/>
    <w:rsid w:val="005C2113"/>
    <w:rsid w:val="005C2165"/>
    <w:rsid w:val="005C2C95"/>
    <w:rsid w:val="005C67DF"/>
    <w:rsid w:val="005D0558"/>
    <w:rsid w:val="005D1266"/>
    <w:rsid w:val="005D2735"/>
    <w:rsid w:val="005D4BB2"/>
    <w:rsid w:val="005D5197"/>
    <w:rsid w:val="005D53DD"/>
    <w:rsid w:val="005D7990"/>
    <w:rsid w:val="005E1336"/>
    <w:rsid w:val="005E2BFB"/>
    <w:rsid w:val="005E33BA"/>
    <w:rsid w:val="005E5C42"/>
    <w:rsid w:val="005E774B"/>
    <w:rsid w:val="005E7A4B"/>
    <w:rsid w:val="005F2C68"/>
    <w:rsid w:val="005F306A"/>
    <w:rsid w:val="005F3D12"/>
    <w:rsid w:val="005F4D75"/>
    <w:rsid w:val="005F57AB"/>
    <w:rsid w:val="005F58A7"/>
    <w:rsid w:val="005F5BB6"/>
    <w:rsid w:val="005F66A4"/>
    <w:rsid w:val="005F66B8"/>
    <w:rsid w:val="005F69A1"/>
    <w:rsid w:val="005F6A12"/>
    <w:rsid w:val="005F71F0"/>
    <w:rsid w:val="006000CA"/>
    <w:rsid w:val="00601F72"/>
    <w:rsid w:val="00602623"/>
    <w:rsid w:val="006026D5"/>
    <w:rsid w:val="006030BD"/>
    <w:rsid w:val="0060603C"/>
    <w:rsid w:val="0060626A"/>
    <w:rsid w:val="00606719"/>
    <w:rsid w:val="00606B0D"/>
    <w:rsid w:val="00606CE1"/>
    <w:rsid w:val="00607089"/>
    <w:rsid w:val="0060775D"/>
    <w:rsid w:val="00610E46"/>
    <w:rsid w:val="00611A8D"/>
    <w:rsid w:val="006147AA"/>
    <w:rsid w:val="00615B0D"/>
    <w:rsid w:val="00615D25"/>
    <w:rsid w:val="0061663A"/>
    <w:rsid w:val="00616924"/>
    <w:rsid w:val="006209BE"/>
    <w:rsid w:val="0062159B"/>
    <w:rsid w:val="006216EA"/>
    <w:rsid w:val="006217B3"/>
    <w:rsid w:val="00623733"/>
    <w:rsid w:val="00624529"/>
    <w:rsid w:val="00624B4A"/>
    <w:rsid w:val="00624B8A"/>
    <w:rsid w:val="006279DB"/>
    <w:rsid w:val="0063093A"/>
    <w:rsid w:val="00630BC8"/>
    <w:rsid w:val="00631CB2"/>
    <w:rsid w:val="00632E88"/>
    <w:rsid w:val="00632EC4"/>
    <w:rsid w:val="006352CC"/>
    <w:rsid w:val="00636FEF"/>
    <w:rsid w:val="00640326"/>
    <w:rsid w:val="00640AA1"/>
    <w:rsid w:val="00641F8A"/>
    <w:rsid w:val="00642DA4"/>
    <w:rsid w:val="006441E2"/>
    <w:rsid w:val="00644D9C"/>
    <w:rsid w:val="00647603"/>
    <w:rsid w:val="00650090"/>
    <w:rsid w:val="006507D5"/>
    <w:rsid w:val="00650E6E"/>
    <w:rsid w:val="0065121D"/>
    <w:rsid w:val="006512BF"/>
    <w:rsid w:val="00651981"/>
    <w:rsid w:val="00651EE6"/>
    <w:rsid w:val="006533A8"/>
    <w:rsid w:val="00654A66"/>
    <w:rsid w:val="006577DF"/>
    <w:rsid w:val="00660433"/>
    <w:rsid w:val="00660AA0"/>
    <w:rsid w:val="00661D30"/>
    <w:rsid w:val="00661FAE"/>
    <w:rsid w:val="00662A5E"/>
    <w:rsid w:val="00664B36"/>
    <w:rsid w:val="00667B07"/>
    <w:rsid w:val="006709AF"/>
    <w:rsid w:val="006711F4"/>
    <w:rsid w:val="00673877"/>
    <w:rsid w:val="00673ED4"/>
    <w:rsid w:val="00673F7D"/>
    <w:rsid w:val="00674DB2"/>
    <w:rsid w:val="0067765B"/>
    <w:rsid w:val="0067774F"/>
    <w:rsid w:val="006777D7"/>
    <w:rsid w:val="00677AC3"/>
    <w:rsid w:val="00680C04"/>
    <w:rsid w:val="006841D0"/>
    <w:rsid w:val="00686140"/>
    <w:rsid w:val="00687143"/>
    <w:rsid w:val="00690721"/>
    <w:rsid w:val="00691F06"/>
    <w:rsid w:val="0069348B"/>
    <w:rsid w:val="00694140"/>
    <w:rsid w:val="00696E6E"/>
    <w:rsid w:val="006971FC"/>
    <w:rsid w:val="006A306A"/>
    <w:rsid w:val="006A335F"/>
    <w:rsid w:val="006A3957"/>
    <w:rsid w:val="006A46F5"/>
    <w:rsid w:val="006A50B2"/>
    <w:rsid w:val="006A5D76"/>
    <w:rsid w:val="006A6B5A"/>
    <w:rsid w:val="006A6EFA"/>
    <w:rsid w:val="006A6F3D"/>
    <w:rsid w:val="006B030E"/>
    <w:rsid w:val="006B0CE5"/>
    <w:rsid w:val="006B1336"/>
    <w:rsid w:val="006B20D7"/>
    <w:rsid w:val="006B28FB"/>
    <w:rsid w:val="006B3C0C"/>
    <w:rsid w:val="006B40CD"/>
    <w:rsid w:val="006B443A"/>
    <w:rsid w:val="006B5EDF"/>
    <w:rsid w:val="006B6173"/>
    <w:rsid w:val="006B6E1F"/>
    <w:rsid w:val="006B7288"/>
    <w:rsid w:val="006B7A42"/>
    <w:rsid w:val="006C031E"/>
    <w:rsid w:val="006C44A1"/>
    <w:rsid w:val="006C4BA3"/>
    <w:rsid w:val="006C538C"/>
    <w:rsid w:val="006C6933"/>
    <w:rsid w:val="006D22AF"/>
    <w:rsid w:val="006D3E07"/>
    <w:rsid w:val="006D4B66"/>
    <w:rsid w:val="006D5222"/>
    <w:rsid w:val="006D53B0"/>
    <w:rsid w:val="006D7098"/>
    <w:rsid w:val="006E1202"/>
    <w:rsid w:val="006E1237"/>
    <w:rsid w:val="006E1EE0"/>
    <w:rsid w:val="006E37A1"/>
    <w:rsid w:val="006E39F2"/>
    <w:rsid w:val="006E4A50"/>
    <w:rsid w:val="006E4DD4"/>
    <w:rsid w:val="006E527B"/>
    <w:rsid w:val="006E5658"/>
    <w:rsid w:val="006E56BB"/>
    <w:rsid w:val="006E57EE"/>
    <w:rsid w:val="006E64B4"/>
    <w:rsid w:val="006E6AD5"/>
    <w:rsid w:val="006E72FF"/>
    <w:rsid w:val="006E7AEE"/>
    <w:rsid w:val="006F0982"/>
    <w:rsid w:val="006F1499"/>
    <w:rsid w:val="006F17B6"/>
    <w:rsid w:val="006F1BCD"/>
    <w:rsid w:val="006F4387"/>
    <w:rsid w:val="006F53D5"/>
    <w:rsid w:val="006F5AE2"/>
    <w:rsid w:val="006F7311"/>
    <w:rsid w:val="006F77D4"/>
    <w:rsid w:val="007003ED"/>
    <w:rsid w:val="007016A0"/>
    <w:rsid w:val="00706661"/>
    <w:rsid w:val="0070741C"/>
    <w:rsid w:val="0070755A"/>
    <w:rsid w:val="00707682"/>
    <w:rsid w:val="00707836"/>
    <w:rsid w:val="00707B09"/>
    <w:rsid w:val="00711FD1"/>
    <w:rsid w:val="0071274E"/>
    <w:rsid w:val="00712A19"/>
    <w:rsid w:val="00712DB8"/>
    <w:rsid w:val="00713A60"/>
    <w:rsid w:val="00713AD8"/>
    <w:rsid w:val="007146CA"/>
    <w:rsid w:val="00715523"/>
    <w:rsid w:val="007171F1"/>
    <w:rsid w:val="00717BFC"/>
    <w:rsid w:val="007217A7"/>
    <w:rsid w:val="00721D8B"/>
    <w:rsid w:val="00722791"/>
    <w:rsid w:val="00722A28"/>
    <w:rsid w:val="0072322F"/>
    <w:rsid w:val="00724017"/>
    <w:rsid w:val="007248B9"/>
    <w:rsid w:val="00724F77"/>
    <w:rsid w:val="00725BD1"/>
    <w:rsid w:val="00725C5B"/>
    <w:rsid w:val="00726C73"/>
    <w:rsid w:val="00727ED0"/>
    <w:rsid w:val="007303D0"/>
    <w:rsid w:val="00730E0C"/>
    <w:rsid w:val="00730EC7"/>
    <w:rsid w:val="00731C22"/>
    <w:rsid w:val="007334C9"/>
    <w:rsid w:val="00733DA3"/>
    <w:rsid w:val="00734C57"/>
    <w:rsid w:val="00734D04"/>
    <w:rsid w:val="007368DD"/>
    <w:rsid w:val="00741383"/>
    <w:rsid w:val="007414D4"/>
    <w:rsid w:val="00741C81"/>
    <w:rsid w:val="00742B70"/>
    <w:rsid w:val="00743363"/>
    <w:rsid w:val="0074428C"/>
    <w:rsid w:val="0074465F"/>
    <w:rsid w:val="00750679"/>
    <w:rsid w:val="0075165A"/>
    <w:rsid w:val="0075200D"/>
    <w:rsid w:val="00752AA0"/>
    <w:rsid w:val="007552F5"/>
    <w:rsid w:val="00756208"/>
    <w:rsid w:val="00756D7A"/>
    <w:rsid w:val="00757A71"/>
    <w:rsid w:val="00757E5B"/>
    <w:rsid w:val="007604B8"/>
    <w:rsid w:val="0076104B"/>
    <w:rsid w:val="00761A62"/>
    <w:rsid w:val="007623F5"/>
    <w:rsid w:val="007629D3"/>
    <w:rsid w:val="00762FE7"/>
    <w:rsid w:val="007647A4"/>
    <w:rsid w:val="00764A94"/>
    <w:rsid w:val="00766F0D"/>
    <w:rsid w:val="00767A29"/>
    <w:rsid w:val="007711F3"/>
    <w:rsid w:val="00771D45"/>
    <w:rsid w:val="00771DDC"/>
    <w:rsid w:val="007726B5"/>
    <w:rsid w:val="00772DDB"/>
    <w:rsid w:val="00774962"/>
    <w:rsid w:val="00775B24"/>
    <w:rsid w:val="00775DF5"/>
    <w:rsid w:val="00776606"/>
    <w:rsid w:val="00776B90"/>
    <w:rsid w:val="00776E7F"/>
    <w:rsid w:val="007773A3"/>
    <w:rsid w:val="00781191"/>
    <w:rsid w:val="00781668"/>
    <w:rsid w:val="00782DFD"/>
    <w:rsid w:val="00786CA5"/>
    <w:rsid w:val="00792AB5"/>
    <w:rsid w:val="00794657"/>
    <w:rsid w:val="0079510B"/>
    <w:rsid w:val="00795F9F"/>
    <w:rsid w:val="007A063B"/>
    <w:rsid w:val="007A078E"/>
    <w:rsid w:val="007A12BD"/>
    <w:rsid w:val="007A16DC"/>
    <w:rsid w:val="007A2D3C"/>
    <w:rsid w:val="007A2FEA"/>
    <w:rsid w:val="007A31B2"/>
    <w:rsid w:val="007A4005"/>
    <w:rsid w:val="007A4AE3"/>
    <w:rsid w:val="007A5660"/>
    <w:rsid w:val="007A6038"/>
    <w:rsid w:val="007A6B54"/>
    <w:rsid w:val="007B00E4"/>
    <w:rsid w:val="007B09A6"/>
    <w:rsid w:val="007B0D3E"/>
    <w:rsid w:val="007B14C2"/>
    <w:rsid w:val="007B19BA"/>
    <w:rsid w:val="007B2636"/>
    <w:rsid w:val="007B2A14"/>
    <w:rsid w:val="007B462F"/>
    <w:rsid w:val="007C0585"/>
    <w:rsid w:val="007C1EEA"/>
    <w:rsid w:val="007C28A6"/>
    <w:rsid w:val="007C28E5"/>
    <w:rsid w:val="007C2A11"/>
    <w:rsid w:val="007C2EE4"/>
    <w:rsid w:val="007C474F"/>
    <w:rsid w:val="007C63A6"/>
    <w:rsid w:val="007C6A6E"/>
    <w:rsid w:val="007C7489"/>
    <w:rsid w:val="007C762D"/>
    <w:rsid w:val="007C7EAB"/>
    <w:rsid w:val="007D1015"/>
    <w:rsid w:val="007D1202"/>
    <w:rsid w:val="007D1B0E"/>
    <w:rsid w:val="007D215B"/>
    <w:rsid w:val="007D3271"/>
    <w:rsid w:val="007D3E81"/>
    <w:rsid w:val="007D49A7"/>
    <w:rsid w:val="007D4BE5"/>
    <w:rsid w:val="007D549A"/>
    <w:rsid w:val="007D5BA9"/>
    <w:rsid w:val="007D61B5"/>
    <w:rsid w:val="007D7404"/>
    <w:rsid w:val="007D7B99"/>
    <w:rsid w:val="007E0CEC"/>
    <w:rsid w:val="007E137E"/>
    <w:rsid w:val="007E1A08"/>
    <w:rsid w:val="007E2135"/>
    <w:rsid w:val="007E24D6"/>
    <w:rsid w:val="007E275D"/>
    <w:rsid w:val="007E36A8"/>
    <w:rsid w:val="007E6AFE"/>
    <w:rsid w:val="007E6E8C"/>
    <w:rsid w:val="007E774D"/>
    <w:rsid w:val="007F03E4"/>
    <w:rsid w:val="007F057F"/>
    <w:rsid w:val="007F46C5"/>
    <w:rsid w:val="007F6FF8"/>
    <w:rsid w:val="007F706A"/>
    <w:rsid w:val="007F712F"/>
    <w:rsid w:val="008001FE"/>
    <w:rsid w:val="00800A4C"/>
    <w:rsid w:val="00801E30"/>
    <w:rsid w:val="00802C47"/>
    <w:rsid w:val="008031CF"/>
    <w:rsid w:val="00803234"/>
    <w:rsid w:val="00804DEC"/>
    <w:rsid w:val="008064C6"/>
    <w:rsid w:val="008065C6"/>
    <w:rsid w:val="00807A52"/>
    <w:rsid w:val="00807DBA"/>
    <w:rsid w:val="0081006C"/>
    <w:rsid w:val="00810392"/>
    <w:rsid w:val="00812775"/>
    <w:rsid w:val="008127DE"/>
    <w:rsid w:val="00812A37"/>
    <w:rsid w:val="00812B01"/>
    <w:rsid w:val="008145A6"/>
    <w:rsid w:val="00816805"/>
    <w:rsid w:val="0082110C"/>
    <w:rsid w:val="00821B49"/>
    <w:rsid w:val="00821CDE"/>
    <w:rsid w:val="0082581E"/>
    <w:rsid w:val="008258B0"/>
    <w:rsid w:val="00825906"/>
    <w:rsid w:val="00825A70"/>
    <w:rsid w:val="00825AB0"/>
    <w:rsid w:val="008267E0"/>
    <w:rsid w:val="00826829"/>
    <w:rsid w:val="0082700B"/>
    <w:rsid w:val="0082766C"/>
    <w:rsid w:val="00831C85"/>
    <w:rsid w:val="0083228E"/>
    <w:rsid w:val="00832523"/>
    <w:rsid w:val="008339CA"/>
    <w:rsid w:val="00834147"/>
    <w:rsid w:val="00835264"/>
    <w:rsid w:val="0083527B"/>
    <w:rsid w:val="00835D6D"/>
    <w:rsid w:val="00837487"/>
    <w:rsid w:val="0083766E"/>
    <w:rsid w:val="0084279A"/>
    <w:rsid w:val="0084346C"/>
    <w:rsid w:val="00844D51"/>
    <w:rsid w:val="0084586C"/>
    <w:rsid w:val="008474A6"/>
    <w:rsid w:val="0084752D"/>
    <w:rsid w:val="00847550"/>
    <w:rsid w:val="008503CE"/>
    <w:rsid w:val="00850668"/>
    <w:rsid w:val="00850D53"/>
    <w:rsid w:val="00851666"/>
    <w:rsid w:val="00851C73"/>
    <w:rsid w:val="00854754"/>
    <w:rsid w:val="0085778E"/>
    <w:rsid w:val="008614A1"/>
    <w:rsid w:val="00861614"/>
    <w:rsid w:val="00861CD4"/>
    <w:rsid w:val="008633E5"/>
    <w:rsid w:val="00863476"/>
    <w:rsid w:val="0086417D"/>
    <w:rsid w:val="0086459A"/>
    <w:rsid w:val="00864975"/>
    <w:rsid w:val="00864A38"/>
    <w:rsid w:val="00865A7A"/>
    <w:rsid w:val="00865B91"/>
    <w:rsid w:val="008664A0"/>
    <w:rsid w:val="008669F2"/>
    <w:rsid w:val="00866CB0"/>
    <w:rsid w:val="00870660"/>
    <w:rsid w:val="00872284"/>
    <w:rsid w:val="00873619"/>
    <w:rsid w:val="00874672"/>
    <w:rsid w:val="00875993"/>
    <w:rsid w:val="00875D66"/>
    <w:rsid w:val="008772EE"/>
    <w:rsid w:val="00877402"/>
    <w:rsid w:val="0088050F"/>
    <w:rsid w:val="00881007"/>
    <w:rsid w:val="00881C86"/>
    <w:rsid w:val="00881ED4"/>
    <w:rsid w:val="0088339C"/>
    <w:rsid w:val="00883876"/>
    <w:rsid w:val="00885368"/>
    <w:rsid w:val="00885803"/>
    <w:rsid w:val="00885E10"/>
    <w:rsid w:val="008871B5"/>
    <w:rsid w:val="00887765"/>
    <w:rsid w:val="00887DE3"/>
    <w:rsid w:val="008903B5"/>
    <w:rsid w:val="008937AE"/>
    <w:rsid w:val="00894B1C"/>
    <w:rsid w:val="00895714"/>
    <w:rsid w:val="00896E28"/>
    <w:rsid w:val="00896FB3"/>
    <w:rsid w:val="008973D0"/>
    <w:rsid w:val="0089744C"/>
    <w:rsid w:val="00897ED1"/>
    <w:rsid w:val="008A01A3"/>
    <w:rsid w:val="008A109E"/>
    <w:rsid w:val="008A2EC3"/>
    <w:rsid w:val="008A392E"/>
    <w:rsid w:val="008A4151"/>
    <w:rsid w:val="008B1961"/>
    <w:rsid w:val="008B2689"/>
    <w:rsid w:val="008B33FD"/>
    <w:rsid w:val="008B488D"/>
    <w:rsid w:val="008B79F1"/>
    <w:rsid w:val="008B7E8F"/>
    <w:rsid w:val="008C0A95"/>
    <w:rsid w:val="008C34C4"/>
    <w:rsid w:val="008C3612"/>
    <w:rsid w:val="008C37F4"/>
    <w:rsid w:val="008C5BD2"/>
    <w:rsid w:val="008C69B7"/>
    <w:rsid w:val="008D1184"/>
    <w:rsid w:val="008D1CEF"/>
    <w:rsid w:val="008D2C05"/>
    <w:rsid w:val="008D33A6"/>
    <w:rsid w:val="008D45FD"/>
    <w:rsid w:val="008D5044"/>
    <w:rsid w:val="008D526D"/>
    <w:rsid w:val="008E3B42"/>
    <w:rsid w:val="008E4051"/>
    <w:rsid w:val="008E515D"/>
    <w:rsid w:val="008E53E1"/>
    <w:rsid w:val="008E64B0"/>
    <w:rsid w:val="008E6CEA"/>
    <w:rsid w:val="008F0272"/>
    <w:rsid w:val="008F192B"/>
    <w:rsid w:val="008F1D62"/>
    <w:rsid w:val="008F431D"/>
    <w:rsid w:val="008F4CFD"/>
    <w:rsid w:val="008F5136"/>
    <w:rsid w:val="008F5C7B"/>
    <w:rsid w:val="008F6EE7"/>
    <w:rsid w:val="008F79A4"/>
    <w:rsid w:val="008F7DBA"/>
    <w:rsid w:val="00900BC8"/>
    <w:rsid w:val="00901003"/>
    <w:rsid w:val="00901FA9"/>
    <w:rsid w:val="00902006"/>
    <w:rsid w:val="0090242F"/>
    <w:rsid w:val="009044CE"/>
    <w:rsid w:val="00904803"/>
    <w:rsid w:val="00904894"/>
    <w:rsid w:val="00904E44"/>
    <w:rsid w:val="00904F13"/>
    <w:rsid w:val="009054D3"/>
    <w:rsid w:val="00906BEB"/>
    <w:rsid w:val="009079EF"/>
    <w:rsid w:val="00907A0B"/>
    <w:rsid w:val="00911CC6"/>
    <w:rsid w:val="0091291D"/>
    <w:rsid w:val="00912BD5"/>
    <w:rsid w:val="009142F4"/>
    <w:rsid w:val="00914329"/>
    <w:rsid w:val="009143EA"/>
    <w:rsid w:val="00915364"/>
    <w:rsid w:val="00916459"/>
    <w:rsid w:val="00917BC5"/>
    <w:rsid w:val="00917E26"/>
    <w:rsid w:val="00920189"/>
    <w:rsid w:val="0092099B"/>
    <w:rsid w:val="00921171"/>
    <w:rsid w:val="009214B4"/>
    <w:rsid w:val="00921E05"/>
    <w:rsid w:val="00922499"/>
    <w:rsid w:val="00922A92"/>
    <w:rsid w:val="009244E7"/>
    <w:rsid w:val="00925D18"/>
    <w:rsid w:val="00926281"/>
    <w:rsid w:val="0093022E"/>
    <w:rsid w:val="00930AC1"/>
    <w:rsid w:val="009325BF"/>
    <w:rsid w:val="0093333D"/>
    <w:rsid w:val="0093374C"/>
    <w:rsid w:val="00933E12"/>
    <w:rsid w:val="00933EC5"/>
    <w:rsid w:val="00933F8C"/>
    <w:rsid w:val="009351A3"/>
    <w:rsid w:val="009358B9"/>
    <w:rsid w:val="00940D32"/>
    <w:rsid w:val="00940FF9"/>
    <w:rsid w:val="0094224E"/>
    <w:rsid w:val="00942622"/>
    <w:rsid w:val="00942A3E"/>
    <w:rsid w:val="0094310C"/>
    <w:rsid w:val="00944C12"/>
    <w:rsid w:val="0094642A"/>
    <w:rsid w:val="0095209F"/>
    <w:rsid w:val="0095405A"/>
    <w:rsid w:val="00954552"/>
    <w:rsid w:val="0095655E"/>
    <w:rsid w:val="009571CD"/>
    <w:rsid w:val="00957306"/>
    <w:rsid w:val="00960584"/>
    <w:rsid w:val="00961330"/>
    <w:rsid w:val="00961DF5"/>
    <w:rsid w:val="00961E17"/>
    <w:rsid w:val="00964E86"/>
    <w:rsid w:val="0096546E"/>
    <w:rsid w:val="00965861"/>
    <w:rsid w:val="00965F53"/>
    <w:rsid w:val="00966CDE"/>
    <w:rsid w:val="00967DE8"/>
    <w:rsid w:val="0097071F"/>
    <w:rsid w:val="00970780"/>
    <w:rsid w:val="009708D1"/>
    <w:rsid w:val="00970F39"/>
    <w:rsid w:val="009724D5"/>
    <w:rsid w:val="009733C1"/>
    <w:rsid w:val="00975CB6"/>
    <w:rsid w:val="0097666A"/>
    <w:rsid w:val="00976F57"/>
    <w:rsid w:val="00980EC9"/>
    <w:rsid w:val="00981397"/>
    <w:rsid w:val="009815AC"/>
    <w:rsid w:val="0098164D"/>
    <w:rsid w:val="00983014"/>
    <w:rsid w:val="00984F61"/>
    <w:rsid w:val="00987736"/>
    <w:rsid w:val="00990462"/>
    <w:rsid w:val="00990D7C"/>
    <w:rsid w:val="00990E2A"/>
    <w:rsid w:val="00992C4F"/>
    <w:rsid w:val="0099336F"/>
    <w:rsid w:val="00993C5F"/>
    <w:rsid w:val="00993FCF"/>
    <w:rsid w:val="009942C2"/>
    <w:rsid w:val="00994C03"/>
    <w:rsid w:val="00995321"/>
    <w:rsid w:val="00995D20"/>
    <w:rsid w:val="00996238"/>
    <w:rsid w:val="009969D9"/>
    <w:rsid w:val="009A1385"/>
    <w:rsid w:val="009A2202"/>
    <w:rsid w:val="009A4461"/>
    <w:rsid w:val="009A4BA1"/>
    <w:rsid w:val="009A61F7"/>
    <w:rsid w:val="009A6950"/>
    <w:rsid w:val="009A722C"/>
    <w:rsid w:val="009A7448"/>
    <w:rsid w:val="009A792B"/>
    <w:rsid w:val="009A7AE8"/>
    <w:rsid w:val="009B187F"/>
    <w:rsid w:val="009B615D"/>
    <w:rsid w:val="009B6979"/>
    <w:rsid w:val="009B7A45"/>
    <w:rsid w:val="009C068B"/>
    <w:rsid w:val="009C0A4C"/>
    <w:rsid w:val="009C1114"/>
    <w:rsid w:val="009C144D"/>
    <w:rsid w:val="009C1598"/>
    <w:rsid w:val="009C2511"/>
    <w:rsid w:val="009C28DD"/>
    <w:rsid w:val="009C3F4F"/>
    <w:rsid w:val="009C4AD7"/>
    <w:rsid w:val="009C5040"/>
    <w:rsid w:val="009C5558"/>
    <w:rsid w:val="009C5650"/>
    <w:rsid w:val="009C5C61"/>
    <w:rsid w:val="009C6A14"/>
    <w:rsid w:val="009C6FCF"/>
    <w:rsid w:val="009C7A1A"/>
    <w:rsid w:val="009C7E75"/>
    <w:rsid w:val="009D051F"/>
    <w:rsid w:val="009D1F54"/>
    <w:rsid w:val="009D2D55"/>
    <w:rsid w:val="009D410C"/>
    <w:rsid w:val="009D4C7C"/>
    <w:rsid w:val="009D5419"/>
    <w:rsid w:val="009D60B5"/>
    <w:rsid w:val="009D64BF"/>
    <w:rsid w:val="009D70A0"/>
    <w:rsid w:val="009D7269"/>
    <w:rsid w:val="009D773A"/>
    <w:rsid w:val="009D7CD3"/>
    <w:rsid w:val="009D7E42"/>
    <w:rsid w:val="009E14FF"/>
    <w:rsid w:val="009E1E7D"/>
    <w:rsid w:val="009E26AB"/>
    <w:rsid w:val="009E35B6"/>
    <w:rsid w:val="009E44EA"/>
    <w:rsid w:val="009E5934"/>
    <w:rsid w:val="009F1F75"/>
    <w:rsid w:val="009F2AF5"/>
    <w:rsid w:val="009F48D4"/>
    <w:rsid w:val="00A01885"/>
    <w:rsid w:val="00A02F0D"/>
    <w:rsid w:val="00A04503"/>
    <w:rsid w:val="00A048D3"/>
    <w:rsid w:val="00A06534"/>
    <w:rsid w:val="00A10552"/>
    <w:rsid w:val="00A11384"/>
    <w:rsid w:val="00A117E6"/>
    <w:rsid w:val="00A12924"/>
    <w:rsid w:val="00A12B98"/>
    <w:rsid w:val="00A12EAF"/>
    <w:rsid w:val="00A12F48"/>
    <w:rsid w:val="00A14F59"/>
    <w:rsid w:val="00A15680"/>
    <w:rsid w:val="00A15BA5"/>
    <w:rsid w:val="00A1648C"/>
    <w:rsid w:val="00A22117"/>
    <w:rsid w:val="00A22299"/>
    <w:rsid w:val="00A22719"/>
    <w:rsid w:val="00A23855"/>
    <w:rsid w:val="00A26CE4"/>
    <w:rsid w:val="00A27132"/>
    <w:rsid w:val="00A27DF2"/>
    <w:rsid w:val="00A310CD"/>
    <w:rsid w:val="00A311A6"/>
    <w:rsid w:val="00A313E2"/>
    <w:rsid w:val="00A32C92"/>
    <w:rsid w:val="00A32FE5"/>
    <w:rsid w:val="00A33DC7"/>
    <w:rsid w:val="00A34F7D"/>
    <w:rsid w:val="00A35770"/>
    <w:rsid w:val="00A41787"/>
    <w:rsid w:val="00A42CA7"/>
    <w:rsid w:val="00A43914"/>
    <w:rsid w:val="00A44239"/>
    <w:rsid w:val="00A4487B"/>
    <w:rsid w:val="00A44A66"/>
    <w:rsid w:val="00A45EF7"/>
    <w:rsid w:val="00A46B4C"/>
    <w:rsid w:val="00A504C0"/>
    <w:rsid w:val="00A5057E"/>
    <w:rsid w:val="00A545BF"/>
    <w:rsid w:val="00A547E5"/>
    <w:rsid w:val="00A54FEA"/>
    <w:rsid w:val="00A55714"/>
    <w:rsid w:val="00A60822"/>
    <w:rsid w:val="00A6093D"/>
    <w:rsid w:val="00A610F3"/>
    <w:rsid w:val="00A62E5D"/>
    <w:rsid w:val="00A639D8"/>
    <w:rsid w:val="00A65F27"/>
    <w:rsid w:val="00A66041"/>
    <w:rsid w:val="00A663A8"/>
    <w:rsid w:val="00A66A57"/>
    <w:rsid w:val="00A6728F"/>
    <w:rsid w:val="00A67C66"/>
    <w:rsid w:val="00A70C68"/>
    <w:rsid w:val="00A70D50"/>
    <w:rsid w:val="00A71C85"/>
    <w:rsid w:val="00A72A1D"/>
    <w:rsid w:val="00A73378"/>
    <w:rsid w:val="00A73CC6"/>
    <w:rsid w:val="00A73F1E"/>
    <w:rsid w:val="00A7415F"/>
    <w:rsid w:val="00A74B61"/>
    <w:rsid w:val="00A74BA4"/>
    <w:rsid w:val="00A75205"/>
    <w:rsid w:val="00A77379"/>
    <w:rsid w:val="00A7758D"/>
    <w:rsid w:val="00A77C37"/>
    <w:rsid w:val="00A81B03"/>
    <w:rsid w:val="00A82CC8"/>
    <w:rsid w:val="00A84412"/>
    <w:rsid w:val="00A84591"/>
    <w:rsid w:val="00A87126"/>
    <w:rsid w:val="00A908BF"/>
    <w:rsid w:val="00A9162D"/>
    <w:rsid w:val="00A96A05"/>
    <w:rsid w:val="00AA1333"/>
    <w:rsid w:val="00AA1A70"/>
    <w:rsid w:val="00AA223F"/>
    <w:rsid w:val="00AA22C9"/>
    <w:rsid w:val="00AA389F"/>
    <w:rsid w:val="00AA3C05"/>
    <w:rsid w:val="00AA40FC"/>
    <w:rsid w:val="00AA45A8"/>
    <w:rsid w:val="00AA4FCF"/>
    <w:rsid w:val="00AA5BFC"/>
    <w:rsid w:val="00AB09B3"/>
    <w:rsid w:val="00AB1867"/>
    <w:rsid w:val="00AB1F3C"/>
    <w:rsid w:val="00AB22EB"/>
    <w:rsid w:val="00AB2E44"/>
    <w:rsid w:val="00AB4201"/>
    <w:rsid w:val="00AB49A5"/>
    <w:rsid w:val="00AB64FA"/>
    <w:rsid w:val="00AB66AE"/>
    <w:rsid w:val="00AB7016"/>
    <w:rsid w:val="00AB742A"/>
    <w:rsid w:val="00AC0FB8"/>
    <w:rsid w:val="00AC1A6C"/>
    <w:rsid w:val="00AC2F52"/>
    <w:rsid w:val="00AC3CF6"/>
    <w:rsid w:val="00AC4208"/>
    <w:rsid w:val="00AC58C8"/>
    <w:rsid w:val="00AD0DE2"/>
    <w:rsid w:val="00AD3EF6"/>
    <w:rsid w:val="00AD4DFB"/>
    <w:rsid w:val="00AD6E2B"/>
    <w:rsid w:val="00AE33AA"/>
    <w:rsid w:val="00AE3B69"/>
    <w:rsid w:val="00AE495B"/>
    <w:rsid w:val="00AE4B44"/>
    <w:rsid w:val="00AE4CF5"/>
    <w:rsid w:val="00AE7DA7"/>
    <w:rsid w:val="00AF1BD7"/>
    <w:rsid w:val="00AF347A"/>
    <w:rsid w:val="00AF43E4"/>
    <w:rsid w:val="00AF58DE"/>
    <w:rsid w:val="00AF620C"/>
    <w:rsid w:val="00AF6CE9"/>
    <w:rsid w:val="00AF764F"/>
    <w:rsid w:val="00AF7A72"/>
    <w:rsid w:val="00AF7C23"/>
    <w:rsid w:val="00B02779"/>
    <w:rsid w:val="00B03505"/>
    <w:rsid w:val="00B03772"/>
    <w:rsid w:val="00B0469A"/>
    <w:rsid w:val="00B05AF1"/>
    <w:rsid w:val="00B06A68"/>
    <w:rsid w:val="00B1102F"/>
    <w:rsid w:val="00B11249"/>
    <w:rsid w:val="00B12810"/>
    <w:rsid w:val="00B12D98"/>
    <w:rsid w:val="00B1301D"/>
    <w:rsid w:val="00B13F2F"/>
    <w:rsid w:val="00B14630"/>
    <w:rsid w:val="00B1477B"/>
    <w:rsid w:val="00B162E5"/>
    <w:rsid w:val="00B20806"/>
    <w:rsid w:val="00B21151"/>
    <w:rsid w:val="00B21E7D"/>
    <w:rsid w:val="00B229A2"/>
    <w:rsid w:val="00B25798"/>
    <w:rsid w:val="00B2603E"/>
    <w:rsid w:val="00B262AA"/>
    <w:rsid w:val="00B26577"/>
    <w:rsid w:val="00B30260"/>
    <w:rsid w:val="00B32659"/>
    <w:rsid w:val="00B33C25"/>
    <w:rsid w:val="00B34312"/>
    <w:rsid w:val="00B3434B"/>
    <w:rsid w:val="00B347CD"/>
    <w:rsid w:val="00B35B9D"/>
    <w:rsid w:val="00B36D4B"/>
    <w:rsid w:val="00B377C4"/>
    <w:rsid w:val="00B37CA2"/>
    <w:rsid w:val="00B4155D"/>
    <w:rsid w:val="00B421C2"/>
    <w:rsid w:val="00B42D41"/>
    <w:rsid w:val="00B437FB"/>
    <w:rsid w:val="00B43A25"/>
    <w:rsid w:val="00B445B7"/>
    <w:rsid w:val="00B44C4E"/>
    <w:rsid w:val="00B44E6E"/>
    <w:rsid w:val="00B452DC"/>
    <w:rsid w:val="00B45309"/>
    <w:rsid w:val="00B46771"/>
    <w:rsid w:val="00B50AC3"/>
    <w:rsid w:val="00B50FEF"/>
    <w:rsid w:val="00B513B6"/>
    <w:rsid w:val="00B51410"/>
    <w:rsid w:val="00B5503E"/>
    <w:rsid w:val="00B615C6"/>
    <w:rsid w:val="00B61D7C"/>
    <w:rsid w:val="00B63BB1"/>
    <w:rsid w:val="00B63D6B"/>
    <w:rsid w:val="00B65240"/>
    <w:rsid w:val="00B66A19"/>
    <w:rsid w:val="00B67FDB"/>
    <w:rsid w:val="00B70144"/>
    <w:rsid w:val="00B7066C"/>
    <w:rsid w:val="00B717D3"/>
    <w:rsid w:val="00B738C8"/>
    <w:rsid w:val="00B74F4B"/>
    <w:rsid w:val="00B75090"/>
    <w:rsid w:val="00B75570"/>
    <w:rsid w:val="00B76121"/>
    <w:rsid w:val="00B7715C"/>
    <w:rsid w:val="00B7757A"/>
    <w:rsid w:val="00B77C30"/>
    <w:rsid w:val="00B800ED"/>
    <w:rsid w:val="00B803A5"/>
    <w:rsid w:val="00B8069A"/>
    <w:rsid w:val="00B81B79"/>
    <w:rsid w:val="00B81EDF"/>
    <w:rsid w:val="00B8205D"/>
    <w:rsid w:val="00B83283"/>
    <w:rsid w:val="00B83E3A"/>
    <w:rsid w:val="00B847D7"/>
    <w:rsid w:val="00B853CA"/>
    <w:rsid w:val="00B8622D"/>
    <w:rsid w:val="00B86964"/>
    <w:rsid w:val="00B90200"/>
    <w:rsid w:val="00B90419"/>
    <w:rsid w:val="00B90EFA"/>
    <w:rsid w:val="00B93B1E"/>
    <w:rsid w:val="00B93DCD"/>
    <w:rsid w:val="00B9433D"/>
    <w:rsid w:val="00B9445E"/>
    <w:rsid w:val="00B956BE"/>
    <w:rsid w:val="00B9653A"/>
    <w:rsid w:val="00B96DA8"/>
    <w:rsid w:val="00B96FD0"/>
    <w:rsid w:val="00B97335"/>
    <w:rsid w:val="00BA038E"/>
    <w:rsid w:val="00BA03FA"/>
    <w:rsid w:val="00BA048D"/>
    <w:rsid w:val="00BA2CBC"/>
    <w:rsid w:val="00BA2D85"/>
    <w:rsid w:val="00BA2E0E"/>
    <w:rsid w:val="00BA32EB"/>
    <w:rsid w:val="00BA39E5"/>
    <w:rsid w:val="00BA4E94"/>
    <w:rsid w:val="00BA5D3F"/>
    <w:rsid w:val="00BA62CD"/>
    <w:rsid w:val="00BA775A"/>
    <w:rsid w:val="00BA7C97"/>
    <w:rsid w:val="00BB0778"/>
    <w:rsid w:val="00BB1B23"/>
    <w:rsid w:val="00BB2CC1"/>
    <w:rsid w:val="00BB2DB8"/>
    <w:rsid w:val="00BB682C"/>
    <w:rsid w:val="00BC21C4"/>
    <w:rsid w:val="00BC37BD"/>
    <w:rsid w:val="00BC40D8"/>
    <w:rsid w:val="00BC42E3"/>
    <w:rsid w:val="00BD2D2D"/>
    <w:rsid w:val="00BD365E"/>
    <w:rsid w:val="00BD6FD3"/>
    <w:rsid w:val="00BD75A9"/>
    <w:rsid w:val="00BD76AE"/>
    <w:rsid w:val="00BE11D3"/>
    <w:rsid w:val="00BE1544"/>
    <w:rsid w:val="00BE3B34"/>
    <w:rsid w:val="00BE4F00"/>
    <w:rsid w:val="00BE4F63"/>
    <w:rsid w:val="00BE6004"/>
    <w:rsid w:val="00BE724F"/>
    <w:rsid w:val="00BF1491"/>
    <w:rsid w:val="00BF1769"/>
    <w:rsid w:val="00BF1F82"/>
    <w:rsid w:val="00BF2342"/>
    <w:rsid w:val="00BF2725"/>
    <w:rsid w:val="00BF27DA"/>
    <w:rsid w:val="00BF2AF6"/>
    <w:rsid w:val="00BF2C62"/>
    <w:rsid w:val="00BF4090"/>
    <w:rsid w:val="00BF41B4"/>
    <w:rsid w:val="00BF4A3F"/>
    <w:rsid w:val="00BF5678"/>
    <w:rsid w:val="00C02838"/>
    <w:rsid w:val="00C0285C"/>
    <w:rsid w:val="00C02CDA"/>
    <w:rsid w:val="00C038E1"/>
    <w:rsid w:val="00C04092"/>
    <w:rsid w:val="00C0445D"/>
    <w:rsid w:val="00C04688"/>
    <w:rsid w:val="00C057B8"/>
    <w:rsid w:val="00C05B00"/>
    <w:rsid w:val="00C05F21"/>
    <w:rsid w:val="00C07FC3"/>
    <w:rsid w:val="00C10777"/>
    <w:rsid w:val="00C10AEF"/>
    <w:rsid w:val="00C11DAD"/>
    <w:rsid w:val="00C12C21"/>
    <w:rsid w:val="00C132D2"/>
    <w:rsid w:val="00C16D40"/>
    <w:rsid w:val="00C16F1C"/>
    <w:rsid w:val="00C174CB"/>
    <w:rsid w:val="00C17C95"/>
    <w:rsid w:val="00C17E09"/>
    <w:rsid w:val="00C20C5C"/>
    <w:rsid w:val="00C22B76"/>
    <w:rsid w:val="00C22E57"/>
    <w:rsid w:val="00C2392A"/>
    <w:rsid w:val="00C25BA5"/>
    <w:rsid w:val="00C30673"/>
    <w:rsid w:val="00C376C8"/>
    <w:rsid w:val="00C40714"/>
    <w:rsid w:val="00C413EE"/>
    <w:rsid w:val="00C43221"/>
    <w:rsid w:val="00C5260C"/>
    <w:rsid w:val="00C52ACA"/>
    <w:rsid w:val="00C52B67"/>
    <w:rsid w:val="00C52D7F"/>
    <w:rsid w:val="00C546FF"/>
    <w:rsid w:val="00C54B17"/>
    <w:rsid w:val="00C56817"/>
    <w:rsid w:val="00C56BEF"/>
    <w:rsid w:val="00C57BDE"/>
    <w:rsid w:val="00C6004C"/>
    <w:rsid w:val="00C62D84"/>
    <w:rsid w:val="00C6498E"/>
    <w:rsid w:val="00C650EE"/>
    <w:rsid w:val="00C654AF"/>
    <w:rsid w:val="00C66D86"/>
    <w:rsid w:val="00C70297"/>
    <w:rsid w:val="00C712B2"/>
    <w:rsid w:val="00C73166"/>
    <w:rsid w:val="00C73D50"/>
    <w:rsid w:val="00C74206"/>
    <w:rsid w:val="00C74451"/>
    <w:rsid w:val="00C74F5F"/>
    <w:rsid w:val="00C7794F"/>
    <w:rsid w:val="00C77A7A"/>
    <w:rsid w:val="00C77EC6"/>
    <w:rsid w:val="00C803D7"/>
    <w:rsid w:val="00C8122B"/>
    <w:rsid w:val="00C8216A"/>
    <w:rsid w:val="00C834F1"/>
    <w:rsid w:val="00C85DEA"/>
    <w:rsid w:val="00C877EC"/>
    <w:rsid w:val="00C917B9"/>
    <w:rsid w:val="00C9390A"/>
    <w:rsid w:val="00C95776"/>
    <w:rsid w:val="00C95C69"/>
    <w:rsid w:val="00C978EE"/>
    <w:rsid w:val="00CA1239"/>
    <w:rsid w:val="00CA2DB1"/>
    <w:rsid w:val="00CA3DC7"/>
    <w:rsid w:val="00CA6740"/>
    <w:rsid w:val="00CA7A69"/>
    <w:rsid w:val="00CB1A3A"/>
    <w:rsid w:val="00CB1BB5"/>
    <w:rsid w:val="00CB1E61"/>
    <w:rsid w:val="00CB1F72"/>
    <w:rsid w:val="00CB34C0"/>
    <w:rsid w:val="00CB42F0"/>
    <w:rsid w:val="00CB46E6"/>
    <w:rsid w:val="00CB4912"/>
    <w:rsid w:val="00CB4D91"/>
    <w:rsid w:val="00CB63CA"/>
    <w:rsid w:val="00CB6C15"/>
    <w:rsid w:val="00CC1063"/>
    <w:rsid w:val="00CC4C8D"/>
    <w:rsid w:val="00CC5EF3"/>
    <w:rsid w:val="00CC6F80"/>
    <w:rsid w:val="00CC73F6"/>
    <w:rsid w:val="00CC7878"/>
    <w:rsid w:val="00CC7A24"/>
    <w:rsid w:val="00CC7BF2"/>
    <w:rsid w:val="00CD0695"/>
    <w:rsid w:val="00CD0B38"/>
    <w:rsid w:val="00CD1274"/>
    <w:rsid w:val="00CD1394"/>
    <w:rsid w:val="00CD14E0"/>
    <w:rsid w:val="00CD1A3F"/>
    <w:rsid w:val="00CD2A48"/>
    <w:rsid w:val="00CD371A"/>
    <w:rsid w:val="00CD3A0C"/>
    <w:rsid w:val="00CD3DED"/>
    <w:rsid w:val="00CD4470"/>
    <w:rsid w:val="00CD4BDC"/>
    <w:rsid w:val="00CD78C1"/>
    <w:rsid w:val="00CE0546"/>
    <w:rsid w:val="00CE0A29"/>
    <w:rsid w:val="00CE268C"/>
    <w:rsid w:val="00CE6488"/>
    <w:rsid w:val="00CF0C57"/>
    <w:rsid w:val="00CF177F"/>
    <w:rsid w:val="00CF42A3"/>
    <w:rsid w:val="00CF489B"/>
    <w:rsid w:val="00CF56B5"/>
    <w:rsid w:val="00CF60C1"/>
    <w:rsid w:val="00CF6A31"/>
    <w:rsid w:val="00CF71D0"/>
    <w:rsid w:val="00D001E2"/>
    <w:rsid w:val="00D00D24"/>
    <w:rsid w:val="00D012B1"/>
    <w:rsid w:val="00D01875"/>
    <w:rsid w:val="00D02309"/>
    <w:rsid w:val="00D03940"/>
    <w:rsid w:val="00D04BAF"/>
    <w:rsid w:val="00D06E30"/>
    <w:rsid w:val="00D0719F"/>
    <w:rsid w:val="00D07D92"/>
    <w:rsid w:val="00D1137B"/>
    <w:rsid w:val="00D117FB"/>
    <w:rsid w:val="00D134EC"/>
    <w:rsid w:val="00D143CF"/>
    <w:rsid w:val="00D1482C"/>
    <w:rsid w:val="00D15751"/>
    <w:rsid w:val="00D16848"/>
    <w:rsid w:val="00D1751A"/>
    <w:rsid w:val="00D17907"/>
    <w:rsid w:val="00D2091F"/>
    <w:rsid w:val="00D212C8"/>
    <w:rsid w:val="00D21914"/>
    <w:rsid w:val="00D219AF"/>
    <w:rsid w:val="00D2374D"/>
    <w:rsid w:val="00D2446F"/>
    <w:rsid w:val="00D2518E"/>
    <w:rsid w:val="00D27D51"/>
    <w:rsid w:val="00D307E4"/>
    <w:rsid w:val="00D318CA"/>
    <w:rsid w:val="00D31C3E"/>
    <w:rsid w:val="00D331AF"/>
    <w:rsid w:val="00D33818"/>
    <w:rsid w:val="00D33B50"/>
    <w:rsid w:val="00D3424B"/>
    <w:rsid w:val="00D36466"/>
    <w:rsid w:val="00D375E4"/>
    <w:rsid w:val="00D37AD9"/>
    <w:rsid w:val="00D40DF8"/>
    <w:rsid w:val="00D41AB9"/>
    <w:rsid w:val="00D41C97"/>
    <w:rsid w:val="00D422C6"/>
    <w:rsid w:val="00D45B0F"/>
    <w:rsid w:val="00D46096"/>
    <w:rsid w:val="00D46C71"/>
    <w:rsid w:val="00D50568"/>
    <w:rsid w:val="00D509ED"/>
    <w:rsid w:val="00D53751"/>
    <w:rsid w:val="00D5471F"/>
    <w:rsid w:val="00D54790"/>
    <w:rsid w:val="00D551E4"/>
    <w:rsid w:val="00D55921"/>
    <w:rsid w:val="00D55D97"/>
    <w:rsid w:val="00D56B44"/>
    <w:rsid w:val="00D5784C"/>
    <w:rsid w:val="00D602B7"/>
    <w:rsid w:val="00D604FD"/>
    <w:rsid w:val="00D60A77"/>
    <w:rsid w:val="00D60DC0"/>
    <w:rsid w:val="00D621E5"/>
    <w:rsid w:val="00D6671C"/>
    <w:rsid w:val="00D669BD"/>
    <w:rsid w:val="00D67015"/>
    <w:rsid w:val="00D67306"/>
    <w:rsid w:val="00D677A4"/>
    <w:rsid w:val="00D714F3"/>
    <w:rsid w:val="00D718C5"/>
    <w:rsid w:val="00D7196A"/>
    <w:rsid w:val="00D7292B"/>
    <w:rsid w:val="00D73A67"/>
    <w:rsid w:val="00D73B7D"/>
    <w:rsid w:val="00D742DA"/>
    <w:rsid w:val="00D75395"/>
    <w:rsid w:val="00D75B58"/>
    <w:rsid w:val="00D7630D"/>
    <w:rsid w:val="00D76CE9"/>
    <w:rsid w:val="00D8222E"/>
    <w:rsid w:val="00D83694"/>
    <w:rsid w:val="00D836B6"/>
    <w:rsid w:val="00D848E4"/>
    <w:rsid w:val="00D85004"/>
    <w:rsid w:val="00D859CD"/>
    <w:rsid w:val="00D874EF"/>
    <w:rsid w:val="00D87CE0"/>
    <w:rsid w:val="00D9017D"/>
    <w:rsid w:val="00D91336"/>
    <w:rsid w:val="00D91F69"/>
    <w:rsid w:val="00D92405"/>
    <w:rsid w:val="00D92E71"/>
    <w:rsid w:val="00D94111"/>
    <w:rsid w:val="00D955E8"/>
    <w:rsid w:val="00D958DB"/>
    <w:rsid w:val="00DA0072"/>
    <w:rsid w:val="00DA17D9"/>
    <w:rsid w:val="00DA42C0"/>
    <w:rsid w:val="00DA50EE"/>
    <w:rsid w:val="00DA5B35"/>
    <w:rsid w:val="00DA6357"/>
    <w:rsid w:val="00DA66FB"/>
    <w:rsid w:val="00DB1362"/>
    <w:rsid w:val="00DB15C4"/>
    <w:rsid w:val="00DB24AA"/>
    <w:rsid w:val="00DB2569"/>
    <w:rsid w:val="00DB2D8E"/>
    <w:rsid w:val="00DB32A3"/>
    <w:rsid w:val="00DB332B"/>
    <w:rsid w:val="00DB4345"/>
    <w:rsid w:val="00DB4E87"/>
    <w:rsid w:val="00DB610C"/>
    <w:rsid w:val="00DB6460"/>
    <w:rsid w:val="00DB681C"/>
    <w:rsid w:val="00DB7E23"/>
    <w:rsid w:val="00DC050D"/>
    <w:rsid w:val="00DC324D"/>
    <w:rsid w:val="00DC3C9F"/>
    <w:rsid w:val="00DC4A18"/>
    <w:rsid w:val="00DC5530"/>
    <w:rsid w:val="00DC5E7F"/>
    <w:rsid w:val="00DC60E0"/>
    <w:rsid w:val="00DC6E69"/>
    <w:rsid w:val="00DC6F86"/>
    <w:rsid w:val="00DC72EB"/>
    <w:rsid w:val="00DD1AD3"/>
    <w:rsid w:val="00DD4224"/>
    <w:rsid w:val="00DD44C5"/>
    <w:rsid w:val="00DD6369"/>
    <w:rsid w:val="00DD7B2F"/>
    <w:rsid w:val="00DE0137"/>
    <w:rsid w:val="00DE1276"/>
    <w:rsid w:val="00DE14D2"/>
    <w:rsid w:val="00DE2BDD"/>
    <w:rsid w:val="00DE3262"/>
    <w:rsid w:val="00DE40E7"/>
    <w:rsid w:val="00DE429D"/>
    <w:rsid w:val="00DE4B63"/>
    <w:rsid w:val="00DE4CF9"/>
    <w:rsid w:val="00DE52C9"/>
    <w:rsid w:val="00DE5756"/>
    <w:rsid w:val="00DE60C9"/>
    <w:rsid w:val="00DE6D89"/>
    <w:rsid w:val="00DE73AF"/>
    <w:rsid w:val="00DE7FBE"/>
    <w:rsid w:val="00DF256C"/>
    <w:rsid w:val="00DF2BA1"/>
    <w:rsid w:val="00DF38B8"/>
    <w:rsid w:val="00DF3D6B"/>
    <w:rsid w:val="00DF3D8B"/>
    <w:rsid w:val="00DF3E70"/>
    <w:rsid w:val="00DF713C"/>
    <w:rsid w:val="00DF7C7A"/>
    <w:rsid w:val="00E01830"/>
    <w:rsid w:val="00E01999"/>
    <w:rsid w:val="00E02ED2"/>
    <w:rsid w:val="00E031D3"/>
    <w:rsid w:val="00E03B13"/>
    <w:rsid w:val="00E048DA"/>
    <w:rsid w:val="00E04C3C"/>
    <w:rsid w:val="00E0544C"/>
    <w:rsid w:val="00E0590A"/>
    <w:rsid w:val="00E0629F"/>
    <w:rsid w:val="00E06995"/>
    <w:rsid w:val="00E06EFB"/>
    <w:rsid w:val="00E10A36"/>
    <w:rsid w:val="00E10E98"/>
    <w:rsid w:val="00E10FBC"/>
    <w:rsid w:val="00E11BE7"/>
    <w:rsid w:val="00E11E54"/>
    <w:rsid w:val="00E124DA"/>
    <w:rsid w:val="00E14377"/>
    <w:rsid w:val="00E14456"/>
    <w:rsid w:val="00E14C4A"/>
    <w:rsid w:val="00E15356"/>
    <w:rsid w:val="00E15A98"/>
    <w:rsid w:val="00E15BFE"/>
    <w:rsid w:val="00E16572"/>
    <w:rsid w:val="00E178C3"/>
    <w:rsid w:val="00E20395"/>
    <w:rsid w:val="00E206F6"/>
    <w:rsid w:val="00E21B1A"/>
    <w:rsid w:val="00E21F2D"/>
    <w:rsid w:val="00E23B2B"/>
    <w:rsid w:val="00E25916"/>
    <w:rsid w:val="00E25BA9"/>
    <w:rsid w:val="00E25BB4"/>
    <w:rsid w:val="00E3097C"/>
    <w:rsid w:val="00E31074"/>
    <w:rsid w:val="00E326BE"/>
    <w:rsid w:val="00E32AC4"/>
    <w:rsid w:val="00E3376E"/>
    <w:rsid w:val="00E33935"/>
    <w:rsid w:val="00E34368"/>
    <w:rsid w:val="00E35509"/>
    <w:rsid w:val="00E36D3E"/>
    <w:rsid w:val="00E36D6D"/>
    <w:rsid w:val="00E3737D"/>
    <w:rsid w:val="00E3776E"/>
    <w:rsid w:val="00E37A6A"/>
    <w:rsid w:val="00E37E63"/>
    <w:rsid w:val="00E405BF"/>
    <w:rsid w:val="00E409FB"/>
    <w:rsid w:val="00E415EA"/>
    <w:rsid w:val="00E41650"/>
    <w:rsid w:val="00E430B1"/>
    <w:rsid w:val="00E44A12"/>
    <w:rsid w:val="00E46FE8"/>
    <w:rsid w:val="00E475ED"/>
    <w:rsid w:val="00E47E58"/>
    <w:rsid w:val="00E501DF"/>
    <w:rsid w:val="00E52DC1"/>
    <w:rsid w:val="00E53221"/>
    <w:rsid w:val="00E53240"/>
    <w:rsid w:val="00E532EE"/>
    <w:rsid w:val="00E53B44"/>
    <w:rsid w:val="00E5459A"/>
    <w:rsid w:val="00E57C25"/>
    <w:rsid w:val="00E6233D"/>
    <w:rsid w:val="00E6237E"/>
    <w:rsid w:val="00E62BAE"/>
    <w:rsid w:val="00E62BF5"/>
    <w:rsid w:val="00E636E5"/>
    <w:rsid w:val="00E6495A"/>
    <w:rsid w:val="00E653E7"/>
    <w:rsid w:val="00E6592C"/>
    <w:rsid w:val="00E66A36"/>
    <w:rsid w:val="00E67A5B"/>
    <w:rsid w:val="00E701A0"/>
    <w:rsid w:val="00E70965"/>
    <w:rsid w:val="00E71202"/>
    <w:rsid w:val="00E72FF5"/>
    <w:rsid w:val="00E763EA"/>
    <w:rsid w:val="00E77F1A"/>
    <w:rsid w:val="00E81AA1"/>
    <w:rsid w:val="00E81CF4"/>
    <w:rsid w:val="00E81FDE"/>
    <w:rsid w:val="00E835FD"/>
    <w:rsid w:val="00E83CDE"/>
    <w:rsid w:val="00E83FB4"/>
    <w:rsid w:val="00E8480E"/>
    <w:rsid w:val="00E849CA"/>
    <w:rsid w:val="00E84D64"/>
    <w:rsid w:val="00E8555C"/>
    <w:rsid w:val="00E858D7"/>
    <w:rsid w:val="00E85B5A"/>
    <w:rsid w:val="00E86248"/>
    <w:rsid w:val="00E86474"/>
    <w:rsid w:val="00E874FA"/>
    <w:rsid w:val="00E91478"/>
    <w:rsid w:val="00E917AC"/>
    <w:rsid w:val="00E917AD"/>
    <w:rsid w:val="00E91ECE"/>
    <w:rsid w:val="00E95BEE"/>
    <w:rsid w:val="00EA043A"/>
    <w:rsid w:val="00EA0CE6"/>
    <w:rsid w:val="00EA1A71"/>
    <w:rsid w:val="00EA2DC4"/>
    <w:rsid w:val="00EA3F86"/>
    <w:rsid w:val="00EA5FD0"/>
    <w:rsid w:val="00EA6B33"/>
    <w:rsid w:val="00EA6FFE"/>
    <w:rsid w:val="00EA7E01"/>
    <w:rsid w:val="00EB1189"/>
    <w:rsid w:val="00EB1E7A"/>
    <w:rsid w:val="00EB36E0"/>
    <w:rsid w:val="00EB38FF"/>
    <w:rsid w:val="00EB3901"/>
    <w:rsid w:val="00EB4C63"/>
    <w:rsid w:val="00EB5111"/>
    <w:rsid w:val="00EB53D5"/>
    <w:rsid w:val="00EB55F2"/>
    <w:rsid w:val="00EB6F1A"/>
    <w:rsid w:val="00EB7AF8"/>
    <w:rsid w:val="00EC0733"/>
    <w:rsid w:val="00EC145F"/>
    <w:rsid w:val="00EC2074"/>
    <w:rsid w:val="00EC4A8F"/>
    <w:rsid w:val="00EC6C5D"/>
    <w:rsid w:val="00EC6EE7"/>
    <w:rsid w:val="00EC753E"/>
    <w:rsid w:val="00ED222C"/>
    <w:rsid w:val="00ED38EF"/>
    <w:rsid w:val="00ED4038"/>
    <w:rsid w:val="00ED5A2D"/>
    <w:rsid w:val="00ED6E8D"/>
    <w:rsid w:val="00ED7338"/>
    <w:rsid w:val="00EE08D2"/>
    <w:rsid w:val="00EE219D"/>
    <w:rsid w:val="00EE275D"/>
    <w:rsid w:val="00EE2A06"/>
    <w:rsid w:val="00EE2F1A"/>
    <w:rsid w:val="00EE36D2"/>
    <w:rsid w:val="00EE3F33"/>
    <w:rsid w:val="00EE476F"/>
    <w:rsid w:val="00EE4D4F"/>
    <w:rsid w:val="00EE5668"/>
    <w:rsid w:val="00EE6B91"/>
    <w:rsid w:val="00EE7180"/>
    <w:rsid w:val="00EF2CF7"/>
    <w:rsid w:val="00EF3787"/>
    <w:rsid w:val="00EF37DA"/>
    <w:rsid w:val="00EF3FA1"/>
    <w:rsid w:val="00EF4742"/>
    <w:rsid w:val="00F00743"/>
    <w:rsid w:val="00F01122"/>
    <w:rsid w:val="00F013D1"/>
    <w:rsid w:val="00F016E7"/>
    <w:rsid w:val="00F01755"/>
    <w:rsid w:val="00F029A1"/>
    <w:rsid w:val="00F02C90"/>
    <w:rsid w:val="00F03075"/>
    <w:rsid w:val="00F05235"/>
    <w:rsid w:val="00F0578D"/>
    <w:rsid w:val="00F064F5"/>
    <w:rsid w:val="00F104A9"/>
    <w:rsid w:val="00F10926"/>
    <w:rsid w:val="00F12801"/>
    <w:rsid w:val="00F13873"/>
    <w:rsid w:val="00F13994"/>
    <w:rsid w:val="00F150FB"/>
    <w:rsid w:val="00F15EA6"/>
    <w:rsid w:val="00F21329"/>
    <w:rsid w:val="00F23CE9"/>
    <w:rsid w:val="00F25B9E"/>
    <w:rsid w:val="00F25BDF"/>
    <w:rsid w:val="00F301F4"/>
    <w:rsid w:val="00F30699"/>
    <w:rsid w:val="00F312F8"/>
    <w:rsid w:val="00F3173B"/>
    <w:rsid w:val="00F31CE4"/>
    <w:rsid w:val="00F3326B"/>
    <w:rsid w:val="00F33B08"/>
    <w:rsid w:val="00F344D1"/>
    <w:rsid w:val="00F3461E"/>
    <w:rsid w:val="00F35961"/>
    <w:rsid w:val="00F35F3A"/>
    <w:rsid w:val="00F37611"/>
    <w:rsid w:val="00F40491"/>
    <w:rsid w:val="00F40CD0"/>
    <w:rsid w:val="00F41C30"/>
    <w:rsid w:val="00F41C42"/>
    <w:rsid w:val="00F43220"/>
    <w:rsid w:val="00F44886"/>
    <w:rsid w:val="00F448A6"/>
    <w:rsid w:val="00F45A0C"/>
    <w:rsid w:val="00F45A25"/>
    <w:rsid w:val="00F468F5"/>
    <w:rsid w:val="00F46EDB"/>
    <w:rsid w:val="00F52E42"/>
    <w:rsid w:val="00F538A5"/>
    <w:rsid w:val="00F53BFB"/>
    <w:rsid w:val="00F566EA"/>
    <w:rsid w:val="00F5675E"/>
    <w:rsid w:val="00F57534"/>
    <w:rsid w:val="00F575FB"/>
    <w:rsid w:val="00F57C55"/>
    <w:rsid w:val="00F62798"/>
    <w:rsid w:val="00F64299"/>
    <w:rsid w:val="00F64876"/>
    <w:rsid w:val="00F6514C"/>
    <w:rsid w:val="00F6610E"/>
    <w:rsid w:val="00F663E6"/>
    <w:rsid w:val="00F66B48"/>
    <w:rsid w:val="00F70171"/>
    <w:rsid w:val="00F71FFA"/>
    <w:rsid w:val="00F727F6"/>
    <w:rsid w:val="00F728A2"/>
    <w:rsid w:val="00F72D21"/>
    <w:rsid w:val="00F74075"/>
    <w:rsid w:val="00F749A5"/>
    <w:rsid w:val="00F755A4"/>
    <w:rsid w:val="00F760E8"/>
    <w:rsid w:val="00F77834"/>
    <w:rsid w:val="00F77DBC"/>
    <w:rsid w:val="00F8134F"/>
    <w:rsid w:val="00F813C4"/>
    <w:rsid w:val="00F814AE"/>
    <w:rsid w:val="00F81774"/>
    <w:rsid w:val="00F833CC"/>
    <w:rsid w:val="00F83FBC"/>
    <w:rsid w:val="00F83FF6"/>
    <w:rsid w:val="00F85ABE"/>
    <w:rsid w:val="00F85EC1"/>
    <w:rsid w:val="00F87DB2"/>
    <w:rsid w:val="00F90361"/>
    <w:rsid w:val="00F90B4D"/>
    <w:rsid w:val="00F92814"/>
    <w:rsid w:val="00F92D22"/>
    <w:rsid w:val="00F9427E"/>
    <w:rsid w:val="00F95736"/>
    <w:rsid w:val="00F95E00"/>
    <w:rsid w:val="00F96688"/>
    <w:rsid w:val="00FA09F2"/>
    <w:rsid w:val="00FA11F2"/>
    <w:rsid w:val="00FA2B6A"/>
    <w:rsid w:val="00FA3091"/>
    <w:rsid w:val="00FA41B9"/>
    <w:rsid w:val="00FA4310"/>
    <w:rsid w:val="00FA6387"/>
    <w:rsid w:val="00FA6B83"/>
    <w:rsid w:val="00FA70F9"/>
    <w:rsid w:val="00FA7904"/>
    <w:rsid w:val="00FB499A"/>
    <w:rsid w:val="00FB4AA3"/>
    <w:rsid w:val="00FB6702"/>
    <w:rsid w:val="00FB7F0B"/>
    <w:rsid w:val="00FC0731"/>
    <w:rsid w:val="00FC0A95"/>
    <w:rsid w:val="00FC0F4F"/>
    <w:rsid w:val="00FC2168"/>
    <w:rsid w:val="00FC3084"/>
    <w:rsid w:val="00FC382A"/>
    <w:rsid w:val="00FC38DC"/>
    <w:rsid w:val="00FD1001"/>
    <w:rsid w:val="00FD2259"/>
    <w:rsid w:val="00FD2C8F"/>
    <w:rsid w:val="00FD374F"/>
    <w:rsid w:val="00FD3DD4"/>
    <w:rsid w:val="00FD4E94"/>
    <w:rsid w:val="00FD4ED2"/>
    <w:rsid w:val="00FD51F2"/>
    <w:rsid w:val="00FD5455"/>
    <w:rsid w:val="00FD5A3C"/>
    <w:rsid w:val="00FD5C3C"/>
    <w:rsid w:val="00FD5CC7"/>
    <w:rsid w:val="00FD6364"/>
    <w:rsid w:val="00FD653B"/>
    <w:rsid w:val="00FD7601"/>
    <w:rsid w:val="00FD783C"/>
    <w:rsid w:val="00FE0192"/>
    <w:rsid w:val="00FE11C8"/>
    <w:rsid w:val="00FE1440"/>
    <w:rsid w:val="00FE1A7F"/>
    <w:rsid w:val="00FE31E0"/>
    <w:rsid w:val="00FE36D0"/>
    <w:rsid w:val="00FE37BD"/>
    <w:rsid w:val="00FE4C09"/>
    <w:rsid w:val="00FE76EC"/>
    <w:rsid w:val="00FF0890"/>
    <w:rsid w:val="00FF0D4D"/>
    <w:rsid w:val="00FF1F9B"/>
    <w:rsid w:val="00FF2FF0"/>
    <w:rsid w:val="00FF31DF"/>
    <w:rsid w:val="00FF3391"/>
    <w:rsid w:val="00FF464C"/>
    <w:rsid w:val="00FF534B"/>
    <w:rsid w:val="00FF55F7"/>
    <w:rsid w:val="00FF57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C0AB84"/>
  <w15:docId w15:val="{2B9F27F7-4315-4F2B-B7C9-983250A1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60C"/>
    <w:rPr>
      <w:sz w:val="24"/>
      <w:lang w:val="et-EE"/>
    </w:rPr>
  </w:style>
  <w:style w:type="paragraph" w:styleId="Heading1">
    <w:name w:val="heading 1"/>
    <w:basedOn w:val="Normal"/>
    <w:next w:val="BodyTextIndent"/>
    <w:link w:val="Heading1Char"/>
    <w:autoRedefine/>
    <w:qFormat/>
    <w:rsid w:val="00976F57"/>
    <w:pPr>
      <w:numPr>
        <w:numId w:val="17"/>
      </w:numPr>
      <w:spacing w:before="120" w:after="60"/>
      <w:jc w:val="both"/>
      <w:outlineLvl w:val="0"/>
    </w:pPr>
    <w:rPr>
      <w:b/>
      <w:sz w:val="32"/>
      <w:szCs w:val="32"/>
    </w:rPr>
  </w:style>
  <w:style w:type="paragraph" w:styleId="Heading2">
    <w:name w:val="heading 2"/>
    <w:basedOn w:val="Normal"/>
    <w:next w:val="BodyTextIndent"/>
    <w:qFormat/>
    <w:rsid w:val="0003477E"/>
    <w:pPr>
      <w:numPr>
        <w:ilvl w:val="1"/>
        <w:numId w:val="17"/>
      </w:numPr>
      <w:spacing w:before="120"/>
      <w:ind w:left="397"/>
      <w:outlineLvl w:val="1"/>
    </w:pPr>
    <w:rPr>
      <w:b/>
      <w:sz w:val="28"/>
      <w:szCs w:val="28"/>
    </w:rPr>
  </w:style>
  <w:style w:type="paragraph" w:styleId="Heading3">
    <w:name w:val="heading 3"/>
    <w:basedOn w:val="Normal"/>
    <w:next w:val="BodyTextIndent"/>
    <w:qFormat/>
    <w:rsid w:val="007B19BA"/>
    <w:pPr>
      <w:numPr>
        <w:ilvl w:val="2"/>
        <w:numId w:val="17"/>
      </w:numPr>
      <w:spacing w:before="240"/>
      <w:outlineLvl w:val="2"/>
    </w:pPr>
    <w:rPr>
      <w:b/>
    </w:rPr>
  </w:style>
  <w:style w:type="paragraph" w:styleId="Heading4">
    <w:name w:val="heading 4"/>
    <w:basedOn w:val="Normal"/>
    <w:next w:val="Normal"/>
    <w:qFormat/>
    <w:rsid w:val="0082766C"/>
    <w:pPr>
      <w:keepNext/>
      <w:numPr>
        <w:ilvl w:val="3"/>
        <w:numId w:val="17"/>
      </w:numPr>
      <w:shd w:val="clear" w:color="auto" w:fill="FFFFFF"/>
      <w:jc w:val="center"/>
      <w:outlineLvl w:val="3"/>
    </w:pPr>
    <w:rPr>
      <w:b/>
      <w:bCs/>
      <w:lang w:val="fi-FI"/>
    </w:rPr>
  </w:style>
  <w:style w:type="paragraph" w:styleId="Heading5">
    <w:name w:val="heading 5"/>
    <w:basedOn w:val="Normal"/>
    <w:next w:val="Normal"/>
    <w:qFormat/>
    <w:rsid w:val="00E32AC4"/>
    <w:pPr>
      <w:numPr>
        <w:ilvl w:val="4"/>
        <w:numId w:val="17"/>
      </w:numPr>
      <w:spacing w:before="240" w:after="60"/>
      <w:outlineLvl w:val="4"/>
    </w:pPr>
    <w:rPr>
      <w:b/>
      <w:bCs/>
      <w:i/>
      <w:iCs/>
      <w:sz w:val="26"/>
      <w:szCs w:val="26"/>
    </w:rPr>
  </w:style>
  <w:style w:type="paragraph" w:styleId="Heading6">
    <w:name w:val="heading 6"/>
    <w:basedOn w:val="Normal"/>
    <w:next w:val="Normal"/>
    <w:qFormat/>
    <w:rsid w:val="008267E0"/>
    <w:pPr>
      <w:numPr>
        <w:ilvl w:val="5"/>
        <w:numId w:val="17"/>
      </w:numPr>
      <w:spacing w:before="240" w:after="60"/>
      <w:outlineLvl w:val="5"/>
    </w:pPr>
    <w:rPr>
      <w:b/>
      <w:bCs/>
      <w:sz w:val="22"/>
      <w:szCs w:val="22"/>
    </w:rPr>
  </w:style>
  <w:style w:type="paragraph" w:styleId="Heading7">
    <w:name w:val="heading 7"/>
    <w:basedOn w:val="Normal"/>
    <w:next w:val="Normal"/>
    <w:qFormat/>
    <w:rsid w:val="00E32AC4"/>
    <w:pPr>
      <w:keepNext/>
      <w:numPr>
        <w:ilvl w:val="6"/>
        <w:numId w:val="17"/>
      </w:numPr>
      <w:jc w:val="center"/>
      <w:outlineLvl w:val="6"/>
    </w:pPr>
    <w:rPr>
      <w:b/>
      <w:sz w:val="52"/>
    </w:rPr>
  </w:style>
  <w:style w:type="paragraph" w:styleId="Heading8">
    <w:name w:val="heading 8"/>
    <w:basedOn w:val="Normal"/>
    <w:next w:val="Normal"/>
    <w:qFormat/>
    <w:rsid w:val="008267E0"/>
    <w:pPr>
      <w:numPr>
        <w:ilvl w:val="7"/>
        <w:numId w:val="17"/>
      </w:numPr>
      <w:spacing w:before="240" w:after="60"/>
      <w:outlineLvl w:val="7"/>
    </w:pPr>
    <w:rPr>
      <w:i/>
      <w:iCs/>
      <w:szCs w:val="24"/>
    </w:rPr>
  </w:style>
  <w:style w:type="paragraph" w:styleId="Heading9">
    <w:name w:val="heading 9"/>
    <w:basedOn w:val="Normal"/>
    <w:next w:val="Normal"/>
    <w:link w:val="Heading9Char"/>
    <w:semiHidden/>
    <w:unhideWhenUsed/>
    <w:qFormat/>
    <w:rsid w:val="00CD4470"/>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i"/>
    <w:basedOn w:val="Normal"/>
    <w:pPr>
      <w:spacing w:before="240"/>
      <w:ind w:left="2608"/>
    </w:pPr>
  </w:style>
  <w:style w:type="paragraph" w:styleId="BodyTextIndent2">
    <w:name w:val="Body Text Indent 2"/>
    <w:basedOn w:val="Normal"/>
    <w:pPr>
      <w:spacing w:before="240"/>
      <w:ind w:left="2608" w:hanging="2608"/>
    </w:pPr>
  </w:style>
  <w:style w:type="paragraph" w:styleId="Title">
    <w:name w:val="Title"/>
    <w:basedOn w:val="Normal"/>
    <w:next w:val="BodyTextIndent2"/>
    <w:qFormat/>
    <w:pPr>
      <w:spacing w:before="240"/>
    </w:pPr>
    <w:rPr>
      <w:b/>
      <w:caps/>
      <w:sz w:val="28"/>
    </w:rPr>
  </w:style>
  <w:style w:type="paragraph" w:styleId="TOC1">
    <w:name w:val="toc 1"/>
    <w:basedOn w:val="Normal"/>
    <w:next w:val="Normal"/>
    <w:autoRedefine/>
    <w:uiPriority w:val="39"/>
    <w:qFormat/>
    <w:rsid w:val="00DF3D8B"/>
    <w:pPr>
      <w:tabs>
        <w:tab w:val="left" w:pos="284"/>
        <w:tab w:val="right" w:leader="dot" w:pos="9911"/>
      </w:tabs>
      <w:spacing w:line="360" w:lineRule="auto"/>
      <w:jc w:val="both"/>
    </w:pPr>
  </w:style>
  <w:style w:type="paragraph" w:styleId="TOC2">
    <w:name w:val="toc 2"/>
    <w:basedOn w:val="Normal"/>
    <w:next w:val="Normal"/>
    <w:autoRedefine/>
    <w:uiPriority w:val="39"/>
    <w:rsid w:val="00FF3391"/>
    <w:pPr>
      <w:tabs>
        <w:tab w:val="left" w:pos="426"/>
        <w:tab w:val="right" w:leader="dot" w:pos="9911"/>
      </w:tabs>
      <w:spacing w:line="360" w:lineRule="auto"/>
      <w:ind w:firstLine="142"/>
    </w:pPr>
  </w:style>
  <w:style w:type="paragraph" w:styleId="TOC3">
    <w:name w:val="toc 3"/>
    <w:basedOn w:val="Normal"/>
    <w:next w:val="Normal"/>
    <w:autoRedefine/>
    <w:uiPriority w:val="39"/>
    <w:rsid w:val="00FF3391"/>
    <w:pPr>
      <w:widowControl w:val="0"/>
      <w:tabs>
        <w:tab w:val="left" w:pos="709"/>
        <w:tab w:val="right" w:leader="dot" w:pos="9911"/>
      </w:tabs>
      <w:spacing w:line="360" w:lineRule="auto"/>
      <w:ind w:firstLine="284"/>
      <w:jc w:val="both"/>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link w:val="HeaderChar"/>
  </w:style>
  <w:style w:type="paragraph" w:styleId="Footer">
    <w:name w:val="footer"/>
    <w:basedOn w:val="Normal"/>
    <w:link w:val="FooterChar"/>
  </w:style>
  <w:style w:type="character" w:styleId="PageNumber">
    <w:name w:val="page number"/>
    <w:basedOn w:val="DefaultParagraphFont"/>
  </w:style>
  <w:style w:type="paragraph" w:styleId="List">
    <w:name w:val="List"/>
    <w:basedOn w:val="Normal"/>
    <w:pPr>
      <w:numPr>
        <w:numId w:val="1"/>
      </w:numPr>
      <w:ind w:left="2977" w:hanging="369"/>
    </w:pPr>
  </w:style>
  <w:style w:type="paragraph" w:styleId="BodyTextIndent3">
    <w:name w:val="Body Text Indent 3"/>
    <w:basedOn w:val="Normal"/>
    <w:pPr>
      <w:spacing w:before="240"/>
      <w:ind w:left="1304"/>
    </w:pPr>
    <w:rPr>
      <w:sz w:val="16"/>
    </w:rPr>
  </w:style>
  <w:style w:type="table" w:styleId="TableGrid">
    <w:name w:val="Table Grid"/>
    <w:basedOn w:val="TableNormal"/>
    <w:rsid w:val="00DB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6B44"/>
    <w:pPr>
      <w:spacing w:after="120"/>
    </w:pPr>
  </w:style>
  <w:style w:type="paragraph" w:styleId="BodyText2">
    <w:name w:val="Body Text 2"/>
    <w:basedOn w:val="Normal"/>
    <w:rsid w:val="00D56B44"/>
    <w:pPr>
      <w:spacing w:after="120" w:line="480" w:lineRule="auto"/>
    </w:pPr>
  </w:style>
  <w:style w:type="paragraph" w:styleId="BalloonText">
    <w:name w:val="Balloon Text"/>
    <w:basedOn w:val="Normal"/>
    <w:semiHidden/>
    <w:rsid w:val="005F2C68"/>
    <w:rPr>
      <w:rFonts w:ascii="Tahoma" w:hAnsi="Tahoma" w:cs="Tahoma"/>
      <w:sz w:val="16"/>
      <w:szCs w:val="16"/>
    </w:rPr>
  </w:style>
  <w:style w:type="paragraph" w:styleId="NormalWeb">
    <w:name w:val="Normal (Web)"/>
    <w:basedOn w:val="Normal"/>
    <w:rsid w:val="00C52B67"/>
    <w:pPr>
      <w:spacing w:before="100" w:beforeAutospacing="1" w:after="100" w:afterAutospacing="1"/>
    </w:pPr>
    <w:rPr>
      <w:szCs w:val="24"/>
      <w:lang w:eastAsia="et-EE"/>
    </w:rPr>
  </w:style>
  <w:style w:type="character" w:customStyle="1" w:styleId="PlainTextChar">
    <w:name w:val="Plain Text Char"/>
    <w:basedOn w:val="DefaultParagraphFont"/>
    <w:link w:val="PlainText"/>
    <w:semiHidden/>
    <w:locked/>
    <w:rsid w:val="00E858D7"/>
    <w:rPr>
      <w:rFonts w:ascii="Consolas" w:hAnsi="Consolas"/>
      <w:sz w:val="21"/>
      <w:szCs w:val="21"/>
      <w:lang w:val="et-EE" w:bidi="ar-SA"/>
    </w:rPr>
  </w:style>
  <w:style w:type="paragraph" w:styleId="PlainText">
    <w:name w:val="Plain Text"/>
    <w:basedOn w:val="Normal"/>
    <w:link w:val="PlainTextChar"/>
    <w:semiHidden/>
    <w:rsid w:val="00E858D7"/>
    <w:rPr>
      <w:rFonts w:ascii="Consolas" w:hAnsi="Consolas"/>
      <w:sz w:val="21"/>
      <w:szCs w:val="21"/>
    </w:rPr>
  </w:style>
  <w:style w:type="character" w:styleId="Hyperlink">
    <w:name w:val="Hyperlink"/>
    <w:basedOn w:val="DefaultParagraphFont"/>
    <w:uiPriority w:val="99"/>
    <w:rsid w:val="001130AE"/>
    <w:rPr>
      <w:color w:val="0000FF"/>
      <w:u w:val="single"/>
    </w:rPr>
  </w:style>
  <w:style w:type="character" w:customStyle="1" w:styleId="Heading1Char">
    <w:name w:val="Heading 1 Char"/>
    <w:basedOn w:val="DefaultParagraphFont"/>
    <w:link w:val="Heading1"/>
    <w:rsid w:val="00976F57"/>
    <w:rPr>
      <w:b/>
      <w:sz w:val="32"/>
      <w:szCs w:val="32"/>
      <w:lang w:val="et-EE"/>
    </w:rPr>
  </w:style>
  <w:style w:type="paragraph" w:customStyle="1" w:styleId="msolistparagraph0">
    <w:name w:val="msolistparagraph"/>
    <w:basedOn w:val="Normal"/>
    <w:rsid w:val="00171301"/>
    <w:pPr>
      <w:ind w:left="720"/>
    </w:pPr>
    <w:rPr>
      <w:rFonts w:eastAsia="Calibri"/>
      <w:szCs w:val="24"/>
      <w:lang w:val="en-US"/>
    </w:rPr>
  </w:style>
  <w:style w:type="character" w:customStyle="1" w:styleId="HeaderChar">
    <w:name w:val="Header Char"/>
    <w:basedOn w:val="DefaultParagraphFont"/>
    <w:link w:val="Header"/>
    <w:locked/>
    <w:rsid w:val="007B14C2"/>
    <w:rPr>
      <w:sz w:val="24"/>
      <w:lang w:eastAsia="en-US"/>
    </w:rPr>
  </w:style>
  <w:style w:type="character" w:customStyle="1" w:styleId="CharChar1">
    <w:name w:val="Char Char1"/>
    <w:basedOn w:val="DefaultParagraphFont"/>
    <w:locked/>
    <w:rsid w:val="002020D8"/>
    <w:rPr>
      <w:sz w:val="24"/>
      <w:lang w:val="et-EE" w:eastAsia="en-US" w:bidi="ar-SA"/>
    </w:rPr>
  </w:style>
  <w:style w:type="paragraph" w:customStyle="1" w:styleId="value">
    <w:name w:val="value"/>
    <w:basedOn w:val="Normal"/>
    <w:rsid w:val="00FA41B9"/>
    <w:pPr>
      <w:spacing w:before="15" w:after="15"/>
      <w:ind w:left="300"/>
    </w:pPr>
    <w:rPr>
      <w:rFonts w:eastAsia="MS Mincho"/>
      <w:szCs w:val="24"/>
      <w:lang w:val="en-US" w:eastAsia="ja-JP"/>
    </w:rPr>
  </w:style>
  <w:style w:type="character" w:styleId="Emphasis">
    <w:name w:val="Emphasis"/>
    <w:qFormat/>
    <w:rsid w:val="00B36D4B"/>
    <w:rPr>
      <w:rFonts w:ascii="Verdana" w:hAnsi="Verdana" w:hint="default"/>
      <w:i w:val="0"/>
      <w:iCs w:val="0"/>
      <w:sz w:val="20"/>
    </w:rPr>
  </w:style>
  <w:style w:type="paragraph" w:customStyle="1" w:styleId="Default">
    <w:name w:val="Default"/>
    <w:rsid w:val="00554352"/>
    <w:pPr>
      <w:autoSpaceDE w:val="0"/>
      <w:autoSpaceDN w:val="0"/>
      <w:adjustRightInd w:val="0"/>
    </w:pPr>
    <w:rPr>
      <w:rFonts w:ascii="Arial" w:hAnsi="Arial" w:cs="Arial"/>
      <w:color w:val="000000"/>
      <w:sz w:val="24"/>
      <w:szCs w:val="24"/>
      <w:lang w:val="et-EE"/>
    </w:rPr>
  </w:style>
  <w:style w:type="character" w:styleId="Strong">
    <w:name w:val="Strong"/>
    <w:basedOn w:val="DefaultParagraphFont"/>
    <w:uiPriority w:val="22"/>
    <w:qFormat/>
    <w:rsid w:val="00090F7C"/>
    <w:rPr>
      <w:b/>
      <w:bCs/>
    </w:rPr>
  </w:style>
  <w:style w:type="paragraph" w:styleId="HTMLPreformatted">
    <w:name w:val="HTML Preformatted"/>
    <w:basedOn w:val="Normal"/>
    <w:link w:val="HTMLPreformattedChar"/>
    <w:uiPriority w:val="99"/>
    <w:unhideWhenUsed/>
    <w:rsid w:val="0092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lang w:eastAsia="et-EE"/>
    </w:rPr>
  </w:style>
  <w:style w:type="character" w:customStyle="1" w:styleId="HTMLPreformattedChar">
    <w:name w:val="HTML Preformatted Char"/>
    <w:basedOn w:val="DefaultParagraphFont"/>
    <w:link w:val="HTMLPreformatted"/>
    <w:uiPriority w:val="99"/>
    <w:rsid w:val="0092099B"/>
    <w:rPr>
      <w:rFonts w:ascii="Courier New" w:eastAsiaTheme="minorHAnsi" w:hAnsi="Courier New" w:cs="Courier New"/>
      <w:color w:val="000000"/>
      <w:lang w:val="et-EE" w:eastAsia="et-EE"/>
    </w:rPr>
  </w:style>
  <w:style w:type="paragraph" w:customStyle="1" w:styleId="Register">
    <w:name w:val="Register"/>
    <w:basedOn w:val="Normal"/>
    <w:rsid w:val="0005601C"/>
    <w:pPr>
      <w:suppressLineNumbers/>
      <w:suppressAutoHyphens/>
      <w:spacing w:before="80" w:after="120"/>
      <w:ind w:left="567"/>
      <w:jc w:val="both"/>
    </w:pPr>
    <w:rPr>
      <w:rFonts w:ascii="Trebuchet MS" w:hAnsi="Trebuchet MS" w:cs="Mangal"/>
      <w:sz w:val="20"/>
      <w:szCs w:val="16"/>
      <w:lang w:eastAsia="zh-CN"/>
    </w:rPr>
  </w:style>
  <w:style w:type="character" w:customStyle="1" w:styleId="apple-converted-space">
    <w:name w:val="apple-converted-space"/>
    <w:basedOn w:val="DefaultParagraphFont"/>
    <w:rsid w:val="00572891"/>
  </w:style>
  <w:style w:type="paragraph" w:styleId="Subtitle">
    <w:name w:val="Subtitle"/>
    <w:basedOn w:val="Normal"/>
    <w:next w:val="Normal"/>
    <w:link w:val="SubtitleChar"/>
    <w:qFormat/>
    <w:rsid w:val="007B19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B19BA"/>
    <w:rPr>
      <w:rFonts w:asciiTheme="minorHAnsi" w:eastAsiaTheme="minorEastAsia" w:hAnsiTheme="minorHAnsi" w:cstheme="minorBidi"/>
      <w:color w:val="5A5A5A" w:themeColor="text1" w:themeTint="A5"/>
      <w:spacing w:val="15"/>
      <w:sz w:val="22"/>
      <w:szCs w:val="22"/>
      <w:lang w:val="et-EE"/>
    </w:rPr>
  </w:style>
  <w:style w:type="character" w:customStyle="1" w:styleId="Heading9Char">
    <w:name w:val="Heading 9 Char"/>
    <w:basedOn w:val="DefaultParagraphFont"/>
    <w:link w:val="Heading9"/>
    <w:semiHidden/>
    <w:rsid w:val="00CD4470"/>
    <w:rPr>
      <w:rFonts w:asciiTheme="majorHAnsi" w:eastAsiaTheme="majorEastAsia" w:hAnsiTheme="majorHAnsi" w:cstheme="majorBidi"/>
      <w:i/>
      <w:iCs/>
      <w:color w:val="272727" w:themeColor="text1" w:themeTint="D8"/>
      <w:sz w:val="21"/>
      <w:szCs w:val="21"/>
      <w:lang w:val="et-EE"/>
    </w:rPr>
  </w:style>
  <w:style w:type="paragraph" w:styleId="TOCHeading">
    <w:name w:val="TOC Heading"/>
    <w:basedOn w:val="Heading1"/>
    <w:next w:val="Normal"/>
    <w:uiPriority w:val="39"/>
    <w:unhideWhenUsed/>
    <w:qFormat/>
    <w:rsid w:val="00DF3D6B"/>
    <w:pPr>
      <w:keepNext/>
      <w:keepLines/>
      <w:numPr>
        <w:numId w:val="0"/>
      </w:numPr>
      <w:spacing w:line="259" w:lineRule="auto"/>
      <w:outlineLvl w:val="9"/>
    </w:pPr>
    <w:rPr>
      <w:rFonts w:asciiTheme="majorHAnsi" w:eastAsiaTheme="majorEastAsia" w:hAnsiTheme="majorHAnsi" w:cstheme="majorBidi"/>
      <w:b w:val="0"/>
      <w:color w:val="365F91" w:themeColor="accent1" w:themeShade="BF"/>
      <w:lang w:eastAsia="et-EE"/>
    </w:rPr>
  </w:style>
  <w:style w:type="paragraph" w:customStyle="1" w:styleId="Keha">
    <w:name w:val="Keha"/>
    <w:basedOn w:val="Normal"/>
    <w:rsid w:val="00EE2F1A"/>
    <w:pPr>
      <w:widowControl w:val="0"/>
      <w:suppressAutoHyphens/>
      <w:spacing w:before="120" w:after="120"/>
      <w:ind w:left="709"/>
      <w:jc w:val="both"/>
    </w:pPr>
    <w:rPr>
      <w:rFonts w:ascii="Trebuchet MS" w:hAnsi="Trebuchet MS" w:cs="Arial"/>
      <w:color w:val="000000"/>
      <w:sz w:val="20"/>
      <w:szCs w:val="24"/>
      <w:lang w:val="en-GB" w:eastAsia="zh-CN"/>
    </w:rPr>
  </w:style>
  <w:style w:type="paragraph" w:styleId="NoSpacing">
    <w:name w:val="No Spacing"/>
    <w:uiPriority w:val="1"/>
    <w:qFormat/>
    <w:rsid w:val="00DC72EB"/>
    <w:rPr>
      <w:sz w:val="24"/>
      <w:lang w:val="et-EE"/>
    </w:rPr>
  </w:style>
  <w:style w:type="paragraph" w:styleId="ListParagraph">
    <w:name w:val="List Paragraph"/>
    <w:basedOn w:val="Normal"/>
    <w:uiPriority w:val="34"/>
    <w:qFormat/>
    <w:rsid w:val="0003477E"/>
    <w:pPr>
      <w:ind w:left="720"/>
      <w:contextualSpacing/>
    </w:pPr>
  </w:style>
  <w:style w:type="character" w:styleId="UnresolvedMention">
    <w:name w:val="Unresolved Mention"/>
    <w:basedOn w:val="DefaultParagraphFont"/>
    <w:uiPriority w:val="99"/>
    <w:semiHidden/>
    <w:unhideWhenUsed/>
    <w:rsid w:val="003D4B55"/>
    <w:rPr>
      <w:color w:val="605E5C"/>
      <w:shd w:val="clear" w:color="auto" w:fill="E1DFDD"/>
    </w:rPr>
  </w:style>
  <w:style w:type="character" w:customStyle="1" w:styleId="FooterChar">
    <w:name w:val="Footer Char"/>
    <w:basedOn w:val="DefaultParagraphFont"/>
    <w:link w:val="Footer"/>
    <w:rsid w:val="00EE2A06"/>
    <w:rPr>
      <w:sz w:val="24"/>
      <w:lang w:val="et-EE"/>
    </w:rPr>
  </w:style>
  <w:style w:type="table" w:styleId="ListTable4">
    <w:name w:val="List Table 4"/>
    <w:basedOn w:val="TableNormal"/>
    <w:uiPriority w:val="49"/>
    <w:rsid w:val="00597D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3F3AE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3-Accent1">
    <w:name w:val="List Table 3 Accent 1"/>
    <w:aliases w:val="Enersense"/>
    <w:basedOn w:val="TableNormal"/>
    <w:uiPriority w:val="48"/>
    <w:rsid w:val="008F79A4"/>
    <w:tblPr>
      <w:tblStyleRowBandSize w:val="1"/>
      <w:tblStyleColBandSize w:val="1"/>
      <w:tblBorders>
        <w:top w:val="single" w:sz="6" w:space="0" w:color="164852"/>
        <w:left w:val="single" w:sz="6" w:space="0" w:color="164852"/>
        <w:bottom w:val="single" w:sz="6" w:space="0" w:color="164852"/>
        <w:right w:val="single" w:sz="6" w:space="0" w:color="164852"/>
        <w:insideH w:val="single" w:sz="6" w:space="0" w:color="164852"/>
        <w:insideV w:val="single" w:sz="6" w:space="0" w:color="164852"/>
      </w:tblBorders>
    </w:tblPr>
    <w:tblStylePr w:type="firstRow">
      <w:rPr>
        <w:b/>
        <w:bCs/>
        <w:color w:val="FFFFFF" w:themeColor="background1"/>
      </w:rPr>
      <w:tblPr/>
      <w:tcPr>
        <w:shd w:val="clear" w:color="auto" w:fill="16485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B1E7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FollowedHyperlink">
    <w:name w:val="FollowedHyperlink"/>
    <w:basedOn w:val="DefaultParagraphFont"/>
    <w:semiHidden/>
    <w:unhideWhenUsed/>
    <w:rsid w:val="00DD44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687">
      <w:bodyDiv w:val="1"/>
      <w:marLeft w:val="0"/>
      <w:marRight w:val="0"/>
      <w:marTop w:val="0"/>
      <w:marBottom w:val="0"/>
      <w:divBdr>
        <w:top w:val="none" w:sz="0" w:space="0" w:color="auto"/>
        <w:left w:val="none" w:sz="0" w:space="0" w:color="auto"/>
        <w:bottom w:val="none" w:sz="0" w:space="0" w:color="auto"/>
        <w:right w:val="none" w:sz="0" w:space="0" w:color="auto"/>
      </w:divBdr>
    </w:div>
    <w:div w:id="34473539">
      <w:bodyDiv w:val="1"/>
      <w:marLeft w:val="0"/>
      <w:marRight w:val="0"/>
      <w:marTop w:val="0"/>
      <w:marBottom w:val="0"/>
      <w:divBdr>
        <w:top w:val="none" w:sz="0" w:space="0" w:color="auto"/>
        <w:left w:val="none" w:sz="0" w:space="0" w:color="auto"/>
        <w:bottom w:val="none" w:sz="0" w:space="0" w:color="auto"/>
        <w:right w:val="none" w:sz="0" w:space="0" w:color="auto"/>
      </w:divBdr>
    </w:div>
    <w:div w:id="76052088">
      <w:bodyDiv w:val="1"/>
      <w:marLeft w:val="0"/>
      <w:marRight w:val="0"/>
      <w:marTop w:val="0"/>
      <w:marBottom w:val="0"/>
      <w:divBdr>
        <w:top w:val="none" w:sz="0" w:space="0" w:color="auto"/>
        <w:left w:val="none" w:sz="0" w:space="0" w:color="auto"/>
        <w:bottom w:val="none" w:sz="0" w:space="0" w:color="auto"/>
        <w:right w:val="none" w:sz="0" w:space="0" w:color="auto"/>
      </w:divBdr>
    </w:div>
    <w:div w:id="89547035">
      <w:bodyDiv w:val="1"/>
      <w:marLeft w:val="0"/>
      <w:marRight w:val="0"/>
      <w:marTop w:val="0"/>
      <w:marBottom w:val="0"/>
      <w:divBdr>
        <w:top w:val="none" w:sz="0" w:space="0" w:color="auto"/>
        <w:left w:val="none" w:sz="0" w:space="0" w:color="auto"/>
        <w:bottom w:val="none" w:sz="0" w:space="0" w:color="auto"/>
        <w:right w:val="none" w:sz="0" w:space="0" w:color="auto"/>
      </w:divBdr>
    </w:div>
    <w:div w:id="90514843">
      <w:bodyDiv w:val="1"/>
      <w:marLeft w:val="0"/>
      <w:marRight w:val="0"/>
      <w:marTop w:val="0"/>
      <w:marBottom w:val="0"/>
      <w:divBdr>
        <w:top w:val="none" w:sz="0" w:space="0" w:color="auto"/>
        <w:left w:val="none" w:sz="0" w:space="0" w:color="auto"/>
        <w:bottom w:val="none" w:sz="0" w:space="0" w:color="auto"/>
        <w:right w:val="none" w:sz="0" w:space="0" w:color="auto"/>
      </w:divBdr>
    </w:div>
    <w:div w:id="117341255">
      <w:bodyDiv w:val="1"/>
      <w:marLeft w:val="0"/>
      <w:marRight w:val="0"/>
      <w:marTop w:val="0"/>
      <w:marBottom w:val="0"/>
      <w:divBdr>
        <w:top w:val="none" w:sz="0" w:space="0" w:color="auto"/>
        <w:left w:val="none" w:sz="0" w:space="0" w:color="auto"/>
        <w:bottom w:val="none" w:sz="0" w:space="0" w:color="auto"/>
        <w:right w:val="none" w:sz="0" w:space="0" w:color="auto"/>
      </w:divBdr>
    </w:div>
    <w:div w:id="133370653">
      <w:bodyDiv w:val="1"/>
      <w:marLeft w:val="0"/>
      <w:marRight w:val="0"/>
      <w:marTop w:val="0"/>
      <w:marBottom w:val="0"/>
      <w:divBdr>
        <w:top w:val="none" w:sz="0" w:space="0" w:color="auto"/>
        <w:left w:val="none" w:sz="0" w:space="0" w:color="auto"/>
        <w:bottom w:val="none" w:sz="0" w:space="0" w:color="auto"/>
        <w:right w:val="none" w:sz="0" w:space="0" w:color="auto"/>
      </w:divBdr>
    </w:div>
    <w:div w:id="135875992">
      <w:bodyDiv w:val="1"/>
      <w:marLeft w:val="0"/>
      <w:marRight w:val="0"/>
      <w:marTop w:val="0"/>
      <w:marBottom w:val="0"/>
      <w:divBdr>
        <w:top w:val="none" w:sz="0" w:space="0" w:color="auto"/>
        <w:left w:val="none" w:sz="0" w:space="0" w:color="auto"/>
        <w:bottom w:val="none" w:sz="0" w:space="0" w:color="auto"/>
        <w:right w:val="none" w:sz="0" w:space="0" w:color="auto"/>
      </w:divBdr>
    </w:div>
    <w:div w:id="148134796">
      <w:bodyDiv w:val="1"/>
      <w:marLeft w:val="0"/>
      <w:marRight w:val="0"/>
      <w:marTop w:val="0"/>
      <w:marBottom w:val="0"/>
      <w:divBdr>
        <w:top w:val="none" w:sz="0" w:space="0" w:color="auto"/>
        <w:left w:val="none" w:sz="0" w:space="0" w:color="auto"/>
        <w:bottom w:val="none" w:sz="0" w:space="0" w:color="auto"/>
        <w:right w:val="none" w:sz="0" w:space="0" w:color="auto"/>
      </w:divBdr>
    </w:div>
    <w:div w:id="180320215">
      <w:bodyDiv w:val="1"/>
      <w:marLeft w:val="0"/>
      <w:marRight w:val="0"/>
      <w:marTop w:val="0"/>
      <w:marBottom w:val="0"/>
      <w:divBdr>
        <w:top w:val="none" w:sz="0" w:space="0" w:color="auto"/>
        <w:left w:val="none" w:sz="0" w:space="0" w:color="auto"/>
        <w:bottom w:val="none" w:sz="0" w:space="0" w:color="auto"/>
        <w:right w:val="none" w:sz="0" w:space="0" w:color="auto"/>
      </w:divBdr>
    </w:div>
    <w:div w:id="195385319">
      <w:bodyDiv w:val="1"/>
      <w:marLeft w:val="0"/>
      <w:marRight w:val="0"/>
      <w:marTop w:val="0"/>
      <w:marBottom w:val="0"/>
      <w:divBdr>
        <w:top w:val="none" w:sz="0" w:space="0" w:color="auto"/>
        <w:left w:val="none" w:sz="0" w:space="0" w:color="auto"/>
        <w:bottom w:val="none" w:sz="0" w:space="0" w:color="auto"/>
        <w:right w:val="none" w:sz="0" w:space="0" w:color="auto"/>
      </w:divBdr>
    </w:div>
    <w:div w:id="218905290">
      <w:bodyDiv w:val="1"/>
      <w:marLeft w:val="0"/>
      <w:marRight w:val="0"/>
      <w:marTop w:val="0"/>
      <w:marBottom w:val="0"/>
      <w:divBdr>
        <w:top w:val="none" w:sz="0" w:space="0" w:color="auto"/>
        <w:left w:val="none" w:sz="0" w:space="0" w:color="auto"/>
        <w:bottom w:val="none" w:sz="0" w:space="0" w:color="auto"/>
        <w:right w:val="none" w:sz="0" w:space="0" w:color="auto"/>
      </w:divBdr>
    </w:div>
    <w:div w:id="221908315">
      <w:bodyDiv w:val="1"/>
      <w:marLeft w:val="0"/>
      <w:marRight w:val="0"/>
      <w:marTop w:val="0"/>
      <w:marBottom w:val="0"/>
      <w:divBdr>
        <w:top w:val="none" w:sz="0" w:space="0" w:color="auto"/>
        <w:left w:val="none" w:sz="0" w:space="0" w:color="auto"/>
        <w:bottom w:val="none" w:sz="0" w:space="0" w:color="auto"/>
        <w:right w:val="none" w:sz="0" w:space="0" w:color="auto"/>
      </w:divBdr>
    </w:div>
    <w:div w:id="248853401">
      <w:bodyDiv w:val="1"/>
      <w:marLeft w:val="0"/>
      <w:marRight w:val="0"/>
      <w:marTop w:val="0"/>
      <w:marBottom w:val="0"/>
      <w:divBdr>
        <w:top w:val="none" w:sz="0" w:space="0" w:color="auto"/>
        <w:left w:val="none" w:sz="0" w:space="0" w:color="auto"/>
        <w:bottom w:val="none" w:sz="0" w:space="0" w:color="auto"/>
        <w:right w:val="none" w:sz="0" w:space="0" w:color="auto"/>
      </w:divBdr>
    </w:div>
    <w:div w:id="300887139">
      <w:bodyDiv w:val="1"/>
      <w:marLeft w:val="0"/>
      <w:marRight w:val="0"/>
      <w:marTop w:val="0"/>
      <w:marBottom w:val="0"/>
      <w:divBdr>
        <w:top w:val="none" w:sz="0" w:space="0" w:color="auto"/>
        <w:left w:val="none" w:sz="0" w:space="0" w:color="auto"/>
        <w:bottom w:val="none" w:sz="0" w:space="0" w:color="auto"/>
        <w:right w:val="none" w:sz="0" w:space="0" w:color="auto"/>
      </w:divBdr>
    </w:div>
    <w:div w:id="358627071">
      <w:bodyDiv w:val="1"/>
      <w:marLeft w:val="0"/>
      <w:marRight w:val="0"/>
      <w:marTop w:val="0"/>
      <w:marBottom w:val="0"/>
      <w:divBdr>
        <w:top w:val="none" w:sz="0" w:space="0" w:color="auto"/>
        <w:left w:val="none" w:sz="0" w:space="0" w:color="auto"/>
        <w:bottom w:val="none" w:sz="0" w:space="0" w:color="auto"/>
        <w:right w:val="none" w:sz="0" w:space="0" w:color="auto"/>
      </w:divBdr>
    </w:div>
    <w:div w:id="406614260">
      <w:bodyDiv w:val="1"/>
      <w:marLeft w:val="0"/>
      <w:marRight w:val="0"/>
      <w:marTop w:val="0"/>
      <w:marBottom w:val="0"/>
      <w:divBdr>
        <w:top w:val="none" w:sz="0" w:space="0" w:color="auto"/>
        <w:left w:val="none" w:sz="0" w:space="0" w:color="auto"/>
        <w:bottom w:val="none" w:sz="0" w:space="0" w:color="auto"/>
        <w:right w:val="none" w:sz="0" w:space="0" w:color="auto"/>
      </w:divBdr>
    </w:div>
    <w:div w:id="417681138">
      <w:bodyDiv w:val="1"/>
      <w:marLeft w:val="0"/>
      <w:marRight w:val="0"/>
      <w:marTop w:val="0"/>
      <w:marBottom w:val="0"/>
      <w:divBdr>
        <w:top w:val="none" w:sz="0" w:space="0" w:color="auto"/>
        <w:left w:val="none" w:sz="0" w:space="0" w:color="auto"/>
        <w:bottom w:val="none" w:sz="0" w:space="0" w:color="auto"/>
        <w:right w:val="none" w:sz="0" w:space="0" w:color="auto"/>
      </w:divBdr>
    </w:div>
    <w:div w:id="423569796">
      <w:bodyDiv w:val="1"/>
      <w:marLeft w:val="0"/>
      <w:marRight w:val="0"/>
      <w:marTop w:val="0"/>
      <w:marBottom w:val="0"/>
      <w:divBdr>
        <w:top w:val="none" w:sz="0" w:space="0" w:color="auto"/>
        <w:left w:val="none" w:sz="0" w:space="0" w:color="auto"/>
        <w:bottom w:val="none" w:sz="0" w:space="0" w:color="auto"/>
        <w:right w:val="none" w:sz="0" w:space="0" w:color="auto"/>
      </w:divBdr>
    </w:div>
    <w:div w:id="430440583">
      <w:bodyDiv w:val="1"/>
      <w:marLeft w:val="0"/>
      <w:marRight w:val="0"/>
      <w:marTop w:val="0"/>
      <w:marBottom w:val="0"/>
      <w:divBdr>
        <w:top w:val="none" w:sz="0" w:space="0" w:color="auto"/>
        <w:left w:val="none" w:sz="0" w:space="0" w:color="auto"/>
        <w:bottom w:val="none" w:sz="0" w:space="0" w:color="auto"/>
        <w:right w:val="none" w:sz="0" w:space="0" w:color="auto"/>
      </w:divBdr>
    </w:div>
    <w:div w:id="432017609">
      <w:bodyDiv w:val="1"/>
      <w:marLeft w:val="0"/>
      <w:marRight w:val="0"/>
      <w:marTop w:val="0"/>
      <w:marBottom w:val="0"/>
      <w:divBdr>
        <w:top w:val="none" w:sz="0" w:space="0" w:color="auto"/>
        <w:left w:val="none" w:sz="0" w:space="0" w:color="auto"/>
        <w:bottom w:val="none" w:sz="0" w:space="0" w:color="auto"/>
        <w:right w:val="none" w:sz="0" w:space="0" w:color="auto"/>
      </w:divBdr>
    </w:div>
    <w:div w:id="446237384">
      <w:bodyDiv w:val="1"/>
      <w:marLeft w:val="0"/>
      <w:marRight w:val="0"/>
      <w:marTop w:val="0"/>
      <w:marBottom w:val="0"/>
      <w:divBdr>
        <w:top w:val="none" w:sz="0" w:space="0" w:color="auto"/>
        <w:left w:val="none" w:sz="0" w:space="0" w:color="auto"/>
        <w:bottom w:val="none" w:sz="0" w:space="0" w:color="auto"/>
        <w:right w:val="none" w:sz="0" w:space="0" w:color="auto"/>
      </w:divBdr>
    </w:div>
    <w:div w:id="478110456">
      <w:bodyDiv w:val="1"/>
      <w:marLeft w:val="0"/>
      <w:marRight w:val="0"/>
      <w:marTop w:val="0"/>
      <w:marBottom w:val="0"/>
      <w:divBdr>
        <w:top w:val="none" w:sz="0" w:space="0" w:color="auto"/>
        <w:left w:val="none" w:sz="0" w:space="0" w:color="auto"/>
        <w:bottom w:val="none" w:sz="0" w:space="0" w:color="auto"/>
        <w:right w:val="none" w:sz="0" w:space="0" w:color="auto"/>
      </w:divBdr>
    </w:div>
    <w:div w:id="500849109">
      <w:bodyDiv w:val="1"/>
      <w:marLeft w:val="0"/>
      <w:marRight w:val="0"/>
      <w:marTop w:val="0"/>
      <w:marBottom w:val="0"/>
      <w:divBdr>
        <w:top w:val="none" w:sz="0" w:space="0" w:color="auto"/>
        <w:left w:val="none" w:sz="0" w:space="0" w:color="auto"/>
        <w:bottom w:val="none" w:sz="0" w:space="0" w:color="auto"/>
        <w:right w:val="none" w:sz="0" w:space="0" w:color="auto"/>
      </w:divBdr>
    </w:div>
    <w:div w:id="503127816">
      <w:bodyDiv w:val="1"/>
      <w:marLeft w:val="0"/>
      <w:marRight w:val="0"/>
      <w:marTop w:val="0"/>
      <w:marBottom w:val="0"/>
      <w:divBdr>
        <w:top w:val="none" w:sz="0" w:space="0" w:color="auto"/>
        <w:left w:val="none" w:sz="0" w:space="0" w:color="auto"/>
        <w:bottom w:val="none" w:sz="0" w:space="0" w:color="auto"/>
        <w:right w:val="none" w:sz="0" w:space="0" w:color="auto"/>
      </w:divBdr>
    </w:div>
    <w:div w:id="518859289">
      <w:bodyDiv w:val="1"/>
      <w:marLeft w:val="0"/>
      <w:marRight w:val="0"/>
      <w:marTop w:val="0"/>
      <w:marBottom w:val="0"/>
      <w:divBdr>
        <w:top w:val="none" w:sz="0" w:space="0" w:color="auto"/>
        <w:left w:val="none" w:sz="0" w:space="0" w:color="auto"/>
        <w:bottom w:val="none" w:sz="0" w:space="0" w:color="auto"/>
        <w:right w:val="none" w:sz="0" w:space="0" w:color="auto"/>
      </w:divBdr>
    </w:div>
    <w:div w:id="535194081">
      <w:bodyDiv w:val="1"/>
      <w:marLeft w:val="0"/>
      <w:marRight w:val="0"/>
      <w:marTop w:val="0"/>
      <w:marBottom w:val="0"/>
      <w:divBdr>
        <w:top w:val="none" w:sz="0" w:space="0" w:color="auto"/>
        <w:left w:val="none" w:sz="0" w:space="0" w:color="auto"/>
        <w:bottom w:val="none" w:sz="0" w:space="0" w:color="auto"/>
        <w:right w:val="none" w:sz="0" w:space="0" w:color="auto"/>
      </w:divBdr>
    </w:div>
    <w:div w:id="550385822">
      <w:bodyDiv w:val="1"/>
      <w:marLeft w:val="0"/>
      <w:marRight w:val="0"/>
      <w:marTop w:val="0"/>
      <w:marBottom w:val="0"/>
      <w:divBdr>
        <w:top w:val="none" w:sz="0" w:space="0" w:color="auto"/>
        <w:left w:val="none" w:sz="0" w:space="0" w:color="auto"/>
        <w:bottom w:val="none" w:sz="0" w:space="0" w:color="auto"/>
        <w:right w:val="none" w:sz="0" w:space="0" w:color="auto"/>
      </w:divBdr>
    </w:div>
    <w:div w:id="560136792">
      <w:bodyDiv w:val="1"/>
      <w:marLeft w:val="0"/>
      <w:marRight w:val="0"/>
      <w:marTop w:val="0"/>
      <w:marBottom w:val="0"/>
      <w:divBdr>
        <w:top w:val="none" w:sz="0" w:space="0" w:color="auto"/>
        <w:left w:val="none" w:sz="0" w:space="0" w:color="auto"/>
        <w:bottom w:val="none" w:sz="0" w:space="0" w:color="auto"/>
        <w:right w:val="none" w:sz="0" w:space="0" w:color="auto"/>
      </w:divBdr>
    </w:div>
    <w:div w:id="655762913">
      <w:bodyDiv w:val="1"/>
      <w:marLeft w:val="0"/>
      <w:marRight w:val="0"/>
      <w:marTop w:val="0"/>
      <w:marBottom w:val="0"/>
      <w:divBdr>
        <w:top w:val="none" w:sz="0" w:space="0" w:color="auto"/>
        <w:left w:val="none" w:sz="0" w:space="0" w:color="auto"/>
        <w:bottom w:val="none" w:sz="0" w:space="0" w:color="auto"/>
        <w:right w:val="none" w:sz="0" w:space="0" w:color="auto"/>
      </w:divBdr>
    </w:div>
    <w:div w:id="658076434">
      <w:bodyDiv w:val="1"/>
      <w:marLeft w:val="0"/>
      <w:marRight w:val="0"/>
      <w:marTop w:val="0"/>
      <w:marBottom w:val="0"/>
      <w:divBdr>
        <w:top w:val="none" w:sz="0" w:space="0" w:color="auto"/>
        <w:left w:val="none" w:sz="0" w:space="0" w:color="auto"/>
        <w:bottom w:val="none" w:sz="0" w:space="0" w:color="auto"/>
        <w:right w:val="none" w:sz="0" w:space="0" w:color="auto"/>
      </w:divBdr>
    </w:div>
    <w:div w:id="667899759">
      <w:bodyDiv w:val="1"/>
      <w:marLeft w:val="0"/>
      <w:marRight w:val="0"/>
      <w:marTop w:val="0"/>
      <w:marBottom w:val="0"/>
      <w:divBdr>
        <w:top w:val="none" w:sz="0" w:space="0" w:color="auto"/>
        <w:left w:val="none" w:sz="0" w:space="0" w:color="auto"/>
        <w:bottom w:val="none" w:sz="0" w:space="0" w:color="auto"/>
        <w:right w:val="none" w:sz="0" w:space="0" w:color="auto"/>
      </w:divBdr>
    </w:div>
    <w:div w:id="681781478">
      <w:bodyDiv w:val="1"/>
      <w:marLeft w:val="0"/>
      <w:marRight w:val="0"/>
      <w:marTop w:val="0"/>
      <w:marBottom w:val="0"/>
      <w:divBdr>
        <w:top w:val="none" w:sz="0" w:space="0" w:color="auto"/>
        <w:left w:val="none" w:sz="0" w:space="0" w:color="auto"/>
        <w:bottom w:val="none" w:sz="0" w:space="0" w:color="auto"/>
        <w:right w:val="none" w:sz="0" w:space="0" w:color="auto"/>
      </w:divBdr>
    </w:div>
    <w:div w:id="683096630">
      <w:bodyDiv w:val="1"/>
      <w:marLeft w:val="0"/>
      <w:marRight w:val="0"/>
      <w:marTop w:val="0"/>
      <w:marBottom w:val="0"/>
      <w:divBdr>
        <w:top w:val="none" w:sz="0" w:space="0" w:color="auto"/>
        <w:left w:val="none" w:sz="0" w:space="0" w:color="auto"/>
        <w:bottom w:val="none" w:sz="0" w:space="0" w:color="auto"/>
        <w:right w:val="none" w:sz="0" w:space="0" w:color="auto"/>
      </w:divBdr>
    </w:div>
    <w:div w:id="725881603">
      <w:bodyDiv w:val="1"/>
      <w:marLeft w:val="0"/>
      <w:marRight w:val="0"/>
      <w:marTop w:val="0"/>
      <w:marBottom w:val="0"/>
      <w:divBdr>
        <w:top w:val="none" w:sz="0" w:space="0" w:color="auto"/>
        <w:left w:val="none" w:sz="0" w:space="0" w:color="auto"/>
        <w:bottom w:val="none" w:sz="0" w:space="0" w:color="auto"/>
        <w:right w:val="none" w:sz="0" w:space="0" w:color="auto"/>
      </w:divBdr>
    </w:div>
    <w:div w:id="732849751">
      <w:bodyDiv w:val="1"/>
      <w:marLeft w:val="0"/>
      <w:marRight w:val="0"/>
      <w:marTop w:val="0"/>
      <w:marBottom w:val="0"/>
      <w:divBdr>
        <w:top w:val="none" w:sz="0" w:space="0" w:color="auto"/>
        <w:left w:val="none" w:sz="0" w:space="0" w:color="auto"/>
        <w:bottom w:val="none" w:sz="0" w:space="0" w:color="auto"/>
        <w:right w:val="none" w:sz="0" w:space="0" w:color="auto"/>
      </w:divBdr>
    </w:div>
    <w:div w:id="751584953">
      <w:bodyDiv w:val="1"/>
      <w:marLeft w:val="0"/>
      <w:marRight w:val="0"/>
      <w:marTop w:val="0"/>
      <w:marBottom w:val="0"/>
      <w:divBdr>
        <w:top w:val="none" w:sz="0" w:space="0" w:color="auto"/>
        <w:left w:val="none" w:sz="0" w:space="0" w:color="auto"/>
        <w:bottom w:val="none" w:sz="0" w:space="0" w:color="auto"/>
        <w:right w:val="none" w:sz="0" w:space="0" w:color="auto"/>
      </w:divBdr>
    </w:div>
    <w:div w:id="763692627">
      <w:bodyDiv w:val="1"/>
      <w:marLeft w:val="0"/>
      <w:marRight w:val="0"/>
      <w:marTop w:val="0"/>
      <w:marBottom w:val="0"/>
      <w:divBdr>
        <w:top w:val="none" w:sz="0" w:space="0" w:color="auto"/>
        <w:left w:val="none" w:sz="0" w:space="0" w:color="auto"/>
        <w:bottom w:val="none" w:sz="0" w:space="0" w:color="auto"/>
        <w:right w:val="none" w:sz="0" w:space="0" w:color="auto"/>
      </w:divBdr>
    </w:div>
    <w:div w:id="772551341">
      <w:bodyDiv w:val="1"/>
      <w:marLeft w:val="0"/>
      <w:marRight w:val="0"/>
      <w:marTop w:val="0"/>
      <w:marBottom w:val="0"/>
      <w:divBdr>
        <w:top w:val="none" w:sz="0" w:space="0" w:color="auto"/>
        <w:left w:val="none" w:sz="0" w:space="0" w:color="auto"/>
        <w:bottom w:val="none" w:sz="0" w:space="0" w:color="auto"/>
        <w:right w:val="none" w:sz="0" w:space="0" w:color="auto"/>
      </w:divBdr>
    </w:div>
    <w:div w:id="787966463">
      <w:bodyDiv w:val="1"/>
      <w:marLeft w:val="0"/>
      <w:marRight w:val="0"/>
      <w:marTop w:val="0"/>
      <w:marBottom w:val="0"/>
      <w:divBdr>
        <w:top w:val="none" w:sz="0" w:space="0" w:color="auto"/>
        <w:left w:val="none" w:sz="0" w:space="0" w:color="auto"/>
        <w:bottom w:val="none" w:sz="0" w:space="0" w:color="auto"/>
        <w:right w:val="none" w:sz="0" w:space="0" w:color="auto"/>
      </w:divBdr>
    </w:div>
    <w:div w:id="793056423">
      <w:bodyDiv w:val="1"/>
      <w:marLeft w:val="0"/>
      <w:marRight w:val="0"/>
      <w:marTop w:val="0"/>
      <w:marBottom w:val="0"/>
      <w:divBdr>
        <w:top w:val="none" w:sz="0" w:space="0" w:color="auto"/>
        <w:left w:val="none" w:sz="0" w:space="0" w:color="auto"/>
        <w:bottom w:val="none" w:sz="0" w:space="0" w:color="auto"/>
        <w:right w:val="none" w:sz="0" w:space="0" w:color="auto"/>
      </w:divBdr>
    </w:div>
    <w:div w:id="814033338">
      <w:bodyDiv w:val="1"/>
      <w:marLeft w:val="0"/>
      <w:marRight w:val="0"/>
      <w:marTop w:val="0"/>
      <w:marBottom w:val="0"/>
      <w:divBdr>
        <w:top w:val="none" w:sz="0" w:space="0" w:color="auto"/>
        <w:left w:val="none" w:sz="0" w:space="0" w:color="auto"/>
        <w:bottom w:val="none" w:sz="0" w:space="0" w:color="auto"/>
        <w:right w:val="none" w:sz="0" w:space="0" w:color="auto"/>
      </w:divBdr>
    </w:div>
    <w:div w:id="870218614">
      <w:bodyDiv w:val="1"/>
      <w:marLeft w:val="0"/>
      <w:marRight w:val="0"/>
      <w:marTop w:val="0"/>
      <w:marBottom w:val="0"/>
      <w:divBdr>
        <w:top w:val="none" w:sz="0" w:space="0" w:color="auto"/>
        <w:left w:val="none" w:sz="0" w:space="0" w:color="auto"/>
        <w:bottom w:val="none" w:sz="0" w:space="0" w:color="auto"/>
        <w:right w:val="none" w:sz="0" w:space="0" w:color="auto"/>
      </w:divBdr>
    </w:div>
    <w:div w:id="888881359">
      <w:bodyDiv w:val="1"/>
      <w:marLeft w:val="0"/>
      <w:marRight w:val="0"/>
      <w:marTop w:val="0"/>
      <w:marBottom w:val="0"/>
      <w:divBdr>
        <w:top w:val="none" w:sz="0" w:space="0" w:color="auto"/>
        <w:left w:val="none" w:sz="0" w:space="0" w:color="auto"/>
        <w:bottom w:val="none" w:sz="0" w:space="0" w:color="auto"/>
        <w:right w:val="none" w:sz="0" w:space="0" w:color="auto"/>
      </w:divBdr>
    </w:div>
    <w:div w:id="897060089">
      <w:bodyDiv w:val="1"/>
      <w:marLeft w:val="0"/>
      <w:marRight w:val="0"/>
      <w:marTop w:val="0"/>
      <w:marBottom w:val="0"/>
      <w:divBdr>
        <w:top w:val="none" w:sz="0" w:space="0" w:color="auto"/>
        <w:left w:val="none" w:sz="0" w:space="0" w:color="auto"/>
        <w:bottom w:val="none" w:sz="0" w:space="0" w:color="auto"/>
        <w:right w:val="none" w:sz="0" w:space="0" w:color="auto"/>
      </w:divBdr>
    </w:div>
    <w:div w:id="903292562">
      <w:bodyDiv w:val="1"/>
      <w:marLeft w:val="0"/>
      <w:marRight w:val="0"/>
      <w:marTop w:val="0"/>
      <w:marBottom w:val="0"/>
      <w:divBdr>
        <w:top w:val="none" w:sz="0" w:space="0" w:color="auto"/>
        <w:left w:val="none" w:sz="0" w:space="0" w:color="auto"/>
        <w:bottom w:val="none" w:sz="0" w:space="0" w:color="auto"/>
        <w:right w:val="none" w:sz="0" w:space="0" w:color="auto"/>
      </w:divBdr>
    </w:div>
    <w:div w:id="937107090">
      <w:bodyDiv w:val="1"/>
      <w:marLeft w:val="0"/>
      <w:marRight w:val="0"/>
      <w:marTop w:val="0"/>
      <w:marBottom w:val="0"/>
      <w:divBdr>
        <w:top w:val="none" w:sz="0" w:space="0" w:color="auto"/>
        <w:left w:val="none" w:sz="0" w:space="0" w:color="auto"/>
        <w:bottom w:val="none" w:sz="0" w:space="0" w:color="auto"/>
        <w:right w:val="none" w:sz="0" w:space="0" w:color="auto"/>
      </w:divBdr>
    </w:div>
    <w:div w:id="977614890">
      <w:bodyDiv w:val="1"/>
      <w:marLeft w:val="0"/>
      <w:marRight w:val="0"/>
      <w:marTop w:val="0"/>
      <w:marBottom w:val="0"/>
      <w:divBdr>
        <w:top w:val="none" w:sz="0" w:space="0" w:color="auto"/>
        <w:left w:val="none" w:sz="0" w:space="0" w:color="auto"/>
        <w:bottom w:val="none" w:sz="0" w:space="0" w:color="auto"/>
        <w:right w:val="none" w:sz="0" w:space="0" w:color="auto"/>
      </w:divBdr>
    </w:div>
    <w:div w:id="998313602">
      <w:bodyDiv w:val="1"/>
      <w:marLeft w:val="0"/>
      <w:marRight w:val="0"/>
      <w:marTop w:val="0"/>
      <w:marBottom w:val="0"/>
      <w:divBdr>
        <w:top w:val="none" w:sz="0" w:space="0" w:color="auto"/>
        <w:left w:val="none" w:sz="0" w:space="0" w:color="auto"/>
        <w:bottom w:val="none" w:sz="0" w:space="0" w:color="auto"/>
        <w:right w:val="none" w:sz="0" w:space="0" w:color="auto"/>
      </w:divBdr>
    </w:div>
    <w:div w:id="1015569375">
      <w:bodyDiv w:val="1"/>
      <w:marLeft w:val="0"/>
      <w:marRight w:val="0"/>
      <w:marTop w:val="0"/>
      <w:marBottom w:val="0"/>
      <w:divBdr>
        <w:top w:val="none" w:sz="0" w:space="0" w:color="auto"/>
        <w:left w:val="none" w:sz="0" w:space="0" w:color="auto"/>
        <w:bottom w:val="none" w:sz="0" w:space="0" w:color="auto"/>
        <w:right w:val="none" w:sz="0" w:space="0" w:color="auto"/>
      </w:divBdr>
    </w:div>
    <w:div w:id="1070350532">
      <w:bodyDiv w:val="1"/>
      <w:marLeft w:val="0"/>
      <w:marRight w:val="0"/>
      <w:marTop w:val="0"/>
      <w:marBottom w:val="0"/>
      <w:divBdr>
        <w:top w:val="none" w:sz="0" w:space="0" w:color="auto"/>
        <w:left w:val="none" w:sz="0" w:space="0" w:color="auto"/>
        <w:bottom w:val="none" w:sz="0" w:space="0" w:color="auto"/>
        <w:right w:val="none" w:sz="0" w:space="0" w:color="auto"/>
      </w:divBdr>
    </w:div>
    <w:div w:id="1075587595">
      <w:bodyDiv w:val="1"/>
      <w:marLeft w:val="0"/>
      <w:marRight w:val="0"/>
      <w:marTop w:val="0"/>
      <w:marBottom w:val="0"/>
      <w:divBdr>
        <w:top w:val="none" w:sz="0" w:space="0" w:color="auto"/>
        <w:left w:val="none" w:sz="0" w:space="0" w:color="auto"/>
        <w:bottom w:val="none" w:sz="0" w:space="0" w:color="auto"/>
        <w:right w:val="none" w:sz="0" w:space="0" w:color="auto"/>
      </w:divBdr>
    </w:div>
    <w:div w:id="1085803894">
      <w:bodyDiv w:val="1"/>
      <w:marLeft w:val="0"/>
      <w:marRight w:val="0"/>
      <w:marTop w:val="0"/>
      <w:marBottom w:val="0"/>
      <w:divBdr>
        <w:top w:val="none" w:sz="0" w:space="0" w:color="auto"/>
        <w:left w:val="none" w:sz="0" w:space="0" w:color="auto"/>
        <w:bottom w:val="none" w:sz="0" w:space="0" w:color="auto"/>
        <w:right w:val="none" w:sz="0" w:space="0" w:color="auto"/>
      </w:divBdr>
    </w:div>
    <w:div w:id="1087923007">
      <w:bodyDiv w:val="1"/>
      <w:marLeft w:val="0"/>
      <w:marRight w:val="0"/>
      <w:marTop w:val="0"/>
      <w:marBottom w:val="0"/>
      <w:divBdr>
        <w:top w:val="none" w:sz="0" w:space="0" w:color="auto"/>
        <w:left w:val="none" w:sz="0" w:space="0" w:color="auto"/>
        <w:bottom w:val="none" w:sz="0" w:space="0" w:color="auto"/>
        <w:right w:val="none" w:sz="0" w:space="0" w:color="auto"/>
      </w:divBdr>
    </w:div>
    <w:div w:id="1104692670">
      <w:bodyDiv w:val="1"/>
      <w:marLeft w:val="0"/>
      <w:marRight w:val="0"/>
      <w:marTop w:val="0"/>
      <w:marBottom w:val="0"/>
      <w:divBdr>
        <w:top w:val="none" w:sz="0" w:space="0" w:color="auto"/>
        <w:left w:val="none" w:sz="0" w:space="0" w:color="auto"/>
        <w:bottom w:val="none" w:sz="0" w:space="0" w:color="auto"/>
        <w:right w:val="none" w:sz="0" w:space="0" w:color="auto"/>
      </w:divBdr>
    </w:div>
    <w:div w:id="1115249939">
      <w:bodyDiv w:val="1"/>
      <w:marLeft w:val="0"/>
      <w:marRight w:val="0"/>
      <w:marTop w:val="0"/>
      <w:marBottom w:val="0"/>
      <w:divBdr>
        <w:top w:val="none" w:sz="0" w:space="0" w:color="auto"/>
        <w:left w:val="none" w:sz="0" w:space="0" w:color="auto"/>
        <w:bottom w:val="none" w:sz="0" w:space="0" w:color="auto"/>
        <w:right w:val="none" w:sz="0" w:space="0" w:color="auto"/>
      </w:divBdr>
    </w:div>
    <w:div w:id="1119031711">
      <w:bodyDiv w:val="1"/>
      <w:marLeft w:val="0"/>
      <w:marRight w:val="0"/>
      <w:marTop w:val="0"/>
      <w:marBottom w:val="0"/>
      <w:divBdr>
        <w:top w:val="none" w:sz="0" w:space="0" w:color="auto"/>
        <w:left w:val="none" w:sz="0" w:space="0" w:color="auto"/>
        <w:bottom w:val="none" w:sz="0" w:space="0" w:color="auto"/>
        <w:right w:val="none" w:sz="0" w:space="0" w:color="auto"/>
      </w:divBdr>
    </w:div>
    <w:div w:id="1119422314">
      <w:bodyDiv w:val="1"/>
      <w:marLeft w:val="0"/>
      <w:marRight w:val="0"/>
      <w:marTop w:val="0"/>
      <w:marBottom w:val="0"/>
      <w:divBdr>
        <w:top w:val="none" w:sz="0" w:space="0" w:color="auto"/>
        <w:left w:val="none" w:sz="0" w:space="0" w:color="auto"/>
        <w:bottom w:val="none" w:sz="0" w:space="0" w:color="auto"/>
        <w:right w:val="none" w:sz="0" w:space="0" w:color="auto"/>
      </w:divBdr>
    </w:div>
    <w:div w:id="1137645781">
      <w:bodyDiv w:val="1"/>
      <w:marLeft w:val="0"/>
      <w:marRight w:val="0"/>
      <w:marTop w:val="0"/>
      <w:marBottom w:val="0"/>
      <w:divBdr>
        <w:top w:val="none" w:sz="0" w:space="0" w:color="auto"/>
        <w:left w:val="none" w:sz="0" w:space="0" w:color="auto"/>
        <w:bottom w:val="none" w:sz="0" w:space="0" w:color="auto"/>
        <w:right w:val="none" w:sz="0" w:space="0" w:color="auto"/>
      </w:divBdr>
    </w:div>
    <w:div w:id="1148667062">
      <w:bodyDiv w:val="1"/>
      <w:marLeft w:val="0"/>
      <w:marRight w:val="0"/>
      <w:marTop w:val="0"/>
      <w:marBottom w:val="0"/>
      <w:divBdr>
        <w:top w:val="none" w:sz="0" w:space="0" w:color="auto"/>
        <w:left w:val="none" w:sz="0" w:space="0" w:color="auto"/>
        <w:bottom w:val="none" w:sz="0" w:space="0" w:color="auto"/>
        <w:right w:val="none" w:sz="0" w:space="0" w:color="auto"/>
      </w:divBdr>
    </w:div>
    <w:div w:id="1150362063">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82285264">
      <w:bodyDiv w:val="1"/>
      <w:marLeft w:val="0"/>
      <w:marRight w:val="0"/>
      <w:marTop w:val="0"/>
      <w:marBottom w:val="0"/>
      <w:divBdr>
        <w:top w:val="none" w:sz="0" w:space="0" w:color="auto"/>
        <w:left w:val="none" w:sz="0" w:space="0" w:color="auto"/>
        <w:bottom w:val="none" w:sz="0" w:space="0" w:color="auto"/>
        <w:right w:val="none" w:sz="0" w:space="0" w:color="auto"/>
      </w:divBdr>
    </w:div>
    <w:div w:id="1219125347">
      <w:bodyDiv w:val="1"/>
      <w:marLeft w:val="0"/>
      <w:marRight w:val="0"/>
      <w:marTop w:val="0"/>
      <w:marBottom w:val="0"/>
      <w:divBdr>
        <w:top w:val="none" w:sz="0" w:space="0" w:color="auto"/>
        <w:left w:val="none" w:sz="0" w:space="0" w:color="auto"/>
        <w:bottom w:val="none" w:sz="0" w:space="0" w:color="auto"/>
        <w:right w:val="none" w:sz="0" w:space="0" w:color="auto"/>
      </w:divBdr>
    </w:div>
    <w:div w:id="1228691335">
      <w:bodyDiv w:val="1"/>
      <w:marLeft w:val="0"/>
      <w:marRight w:val="0"/>
      <w:marTop w:val="0"/>
      <w:marBottom w:val="0"/>
      <w:divBdr>
        <w:top w:val="none" w:sz="0" w:space="0" w:color="auto"/>
        <w:left w:val="none" w:sz="0" w:space="0" w:color="auto"/>
        <w:bottom w:val="none" w:sz="0" w:space="0" w:color="auto"/>
        <w:right w:val="none" w:sz="0" w:space="0" w:color="auto"/>
      </w:divBdr>
    </w:div>
    <w:div w:id="1235579046">
      <w:bodyDiv w:val="1"/>
      <w:marLeft w:val="0"/>
      <w:marRight w:val="0"/>
      <w:marTop w:val="0"/>
      <w:marBottom w:val="0"/>
      <w:divBdr>
        <w:top w:val="none" w:sz="0" w:space="0" w:color="auto"/>
        <w:left w:val="none" w:sz="0" w:space="0" w:color="auto"/>
        <w:bottom w:val="none" w:sz="0" w:space="0" w:color="auto"/>
        <w:right w:val="none" w:sz="0" w:space="0" w:color="auto"/>
      </w:divBdr>
    </w:div>
    <w:div w:id="1260067845">
      <w:bodyDiv w:val="1"/>
      <w:marLeft w:val="0"/>
      <w:marRight w:val="0"/>
      <w:marTop w:val="0"/>
      <w:marBottom w:val="0"/>
      <w:divBdr>
        <w:top w:val="none" w:sz="0" w:space="0" w:color="auto"/>
        <w:left w:val="none" w:sz="0" w:space="0" w:color="auto"/>
        <w:bottom w:val="none" w:sz="0" w:space="0" w:color="auto"/>
        <w:right w:val="none" w:sz="0" w:space="0" w:color="auto"/>
      </w:divBdr>
    </w:div>
    <w:div w:id="1313365555">
      <w:bodyDiv w:val="1"/>
      <w:marLeft w:val="0"/>
      <w:marRight w:val="0"/>
      <w:marTop w:val="0"/>
      <w:marBottom w:val="0"/>
      <w:divBdr>
        <w:top w:val="none" w:sz="0" w:space="0" w:color="auto"/>
        <w:left w:val="none" w:sz="0" w:space="0" w:color="auto"/>
        <w:bottom w:val="none" w:sz="0" w:space="0" w:color="auto"/>
        <w:right w:val="none" w:sz="0" w:space="0" w:color="auto"/>
      </w:divBdr>
    </w:div>
    <w:div w:id="1317106956">
      <w:bodyDiv w:val="1"/>
      <w:marLeft w:val="0"/>
      <w:marRight w:val="0"/>
      <w:marTop w:val="0"/>
      <w:marBottom w:val="0"/>
      <w:divBdr>
        <w:top w:val="none" w:sz="0" w:space="0" w:color="auto"/>
        <w:left w:val="none" w:sz="0" w:space="0" w:color="auto"/>
        <w:bottom w:val="none" w:sz="0" w:space="0" w:color="auto"/>
        <w:right w:val="none" w:sz="0" w:space="0" w:color="auto"/>
      </w:divBdr>
    </w:div>
    <w:div w:id="1346981105">
      <w:bodyDiv w:val="1"/>
      <w:marLeft w:val="0"/>
      <w:marRight w:val="0"/>
      <w:marTop w:val="0"/>
      <w:marBottom w:val="0"/>
      <w:divBdr>
        <w:top w:val="none" w:sz="0" w:space="0" w:color="auto"/>
        <w:left w:val="none" w:sz="0" w:space="0" w:color="auto"/>
        <w:bottom w:val="none" w:sz="0" w:space="0" w:color="auto"/>
        <w:right w:val="none" w:sz="0" w:space="0" w:color="auto"/>
      </w:divBdr>
    </w:div>
    <w:div w:id="1361203100">
      <w:bodyDiv w:val="1"/>
      <w:marLeft w:val="0"/>
      <w:marRight w:val="0"/>
      <w:marTop w:val="0"/>
      <w:marBottom w:val="0"/>
      <w:divBdr>
        <w:top w:val="none" w:sz="0" w:space="0" w:color="auto"/>
        <w:left w:val="none" w:sz="0" w:space="0" w:color="auto"/>
        <w:bottom w:val="none" w:sz="0" w:space="0" w:color="auto"/>
        <w:right w:val="none" w:sz="0" w:space="0" w:color="auto"/>
      </w:divBdr>
    </w:div>
    <w:div w:id="1408070904">
      <w:bodyDiv w:val="1"/>
      <w:marLeft w:val="0"/>
      <w:marRight w:val="0"/>
      <w:marTop w:val="0"/>
      <w:marBottom w:val="0"/>
      <w:divBdr>
        <w:top w:val="none" w:sz="0" w:space="0" w:color="auto"/>
        <w:left w:val="none" w:sz="0" w:space="0" w:color="auto"/>
        <w:bottom w:val="none" w:sz="0" w:space="0" w:color="auto"/>
        <w:right w:val="none" w:sz="0" w:space="0" w:color="auto"/>
      </w:divBdr>
    </w:div>
    <w:div w:id="1454712000">
      <w:bodyDiv w:val="1"/>
      <w:marLeft w:val="0"/>
      <w:marRight w:val="0"/>
      <w:marTop w:val="0"/>
      <w:marBottom w:val="0"/>
      <w:divBdr>
        <w:top w:val="none" w:sz="0" w:space="0" w:color="auto"/>
        <w:left w:val="none" w:sz="0" w:space="0" w:color="auto"/>
        <w:bottom w:val="none" w:sz="0" w:space="0" w:color="auto"/>
        <w:right w:val="none" w:sz="0" w:space="0" w:color="auto"/>
      </w:divBdr>
    </w:div>
    <w:div w:id="1461144527">
      <w:bodyDiv w:val="1"/>
      <w:marLeft w:val="0"/>
      <w:marRight w:val="0"/>
      <w:marTop w:val="0"/>
      <w:marBottom w:val="0"/>
      <w:divBdr>
        <w:top w:val="none" w:sz="0" w:space="0" w:color="auto"/>
        <w:left w:val="none" w:sz="0" w:space="0" w:color="auto"/>
        <w:bottom w:val="none" w:sz="0" w:space="0" w:color="auto"/>
        <w:right w:val="none" w:sz="0" w:space="0" w:color="auto"/>
      </w:divBdr>
    </w:div>
    <w:div w:id="1461604494">
      <w:bodyDiv w:val="1"/>
      <w:marLeft w:val="0"/>
      <w:marRight w:val="0"/>
      <w:marTop w:val="0"/>
      <w:marBottom w:val="0"/>
      <w:divBdr>
        <w:top w:val="none" w:sz="0" w:space="0" w:color="auto"/>
        <w:left w:val="none" w:sz="0" w:space="0" w:color="auto"/>
        <w:bottom w:val="none" w:sz="0" w:space="0" w:color="auto"/>
        <w:right w:val="none" w:sz="0" w:space="0" w:color="auto"/>
      </w:divBdr>
    </w:div>
    <w:div w:id="1472097997">
      <w:bodyDiv w:val="1"/>
      <w:marLeft w:val="0"/>
      <w:marRight w:val="0"/>
      <w:marTop w:val="0"/>
      <w:marBottom w:val="0"/>
      <w:divBdr>
        <w:top w:val="none" w:sz="0" w:space="0" w:color="auto"/>
        <w:left w:val="none" w:sz="0" w:space="0" w:color="auto"/>
        <w:bottom w:val="none" w:sz="0" w:space="0" w:color="auto"/>
        <w:right w:val="none" w:sz="0" w:space="0" w:color="auto"/>
      </w:divBdr>
    </w:div>
    <w:div w:id="1473712037">
      <w:bodyDiv w:val="1"/>
      <w:marLeft w:val="0"/>
      <w:marRight w:val="0"/>
      <w:marTop w:val="0"/>
      <w:marBottom w:val="0"/>
      <w:divBdr>
        <w:top w:val="none" w:sz="0" w:space="0" w:color="auto"/>
        <w:left w:val="none" w:sz="0" w:space="0" w:color="auto"/>
        <w:bottom w:val="none" w:sz="0" w:space="0" w:color="auto"/>
        <w:right w:val="none" w:sz="0" w:space="0" w:color="auto"/>
      </w:divBdr>
    </w:div>
    <w:div w:id="1479688577">
      <w:bodyDiv w:val="1"/>
      <w:marLeft w:val="0"/>
      <w:marRight w:val="0"/>
      <w:marTop w:val="0"/>
      <w:marBottom w:val="0"/>
      <w:divBdr>
        <w:top w:val="none" w:sz="0" w:space="0" w:color="auto"/>
        <w:left w:val="none" w:sz="0" w:space="0" w:color="auto"/>
        <w:bottom w:val="none" w:sz="0" w:space="0" w:color="auto"/>
        <w:right w:val="none" w:sz="0" w:space="0" w:color="auto"/>
      </w:divBdr>
    </w:div>
    <w:div w:id="1482307436">
      <w:bodyDiv w:val="1"/>
      <w:marLeft w:val="0"/>
      <w:marRight w:val="0"/>
      <w:marTop w:val="0"/>
      <w:marBottom w:val="0"/>
      <w:divBdr>
        <w:top w:val="none" w:sz="0" w:space="0" w:color="auto"/>
        <w:left w:val="none" w:sz="0" w:space="0" w:color="auto"/>
        <w:bottom w:val="none" w:sz="0" w:space="0" w:color="auto"/>
        <w:right w:val="none" w:sz="0" w:space="0" w:color="auto"/>
      </w:divBdr>
    </w:div>
    <w:div w:id="1508522997">
      <w:bodyDiv w:val="1"/>
      <w:marLeft w:val="0"/>
      <w:marRight w:val="0"/>
      <w:marTop w:val="0"/>
      <w:marBottom w:val="0"/>
      <w:divBdr>
        <w:top w:val="none" w:sz="0" w:space="0" w:color="auto"/>
        <w:left w:val="none" w:sz="0" w:space="0" w:color="auto"/>
        <w:bottom w:val="none" w:sz="0" w:space="0" w:color="auto"/>
        <w:right w:val="none" w:sz="0" w:space="0" w:color="auto"/>
      </w:divBdr>
    </w:div>
    <w:div w:id="1526019688">
      <w:bodyDiv w:val="1"/>
      <w:marLeft w:val="0"/>
      <w:marRight w:val="0"/>
      <w:marTop w:val="0"/>
      <w:marBottom w:val="0"/>
      <w:divBdr>
        <w:top w:val="none" w:sz="0" w:space="0" w:color="auto"/>
        <w:left w:val="none" w:sz="0" w:space="0" w:color="auto"/>
        <w:bottom w:val="none" w:sz="0" w:space="0" w:color="auto"/>
        <w:right w:val="none" w:sz="0" w:space="0" w:color="auto"/>
      </w:divBdr>
    </w:div>
    <w:div w:id="1527789610">
      <w:bodyDiv w:val="1"/>
      <w:marLeft w:val="0"/>
      <w:marRight w:val="0"/>
      <w:marTop w:val="0"/>
      <w:marBottom w:val="0"/>
      <w:divBdr>
        <w:top w:val="none" w:sz="0" w:space="0" w:color="auto"/>
        <w:left w:val="none" w:sz="0" w:space="0" w:color="auto"/>
        <w:bottom w:val="none" w:sz="0" w:space="0" w:color="auto"/>
        <w:right w:val="none" w:sz="0" w:space="0" w:color="auto"/>
      </w:divBdr>
    </w:div>
    <w:div w:id="1576934166">
      <w:bodyDiv w:val="1"/>
      <w:marLeft w:val="0"/>
      <w:marRight w:val="0"/>
      <w:marTop w:val="0"/>
      <w:marBottom w:val="0"/>
      <w:divBdr>
        <w:top w:val="none" w:sz="0" w:space="0" w:color="auto"/>
        <w:left w:val="none" w:sz="0" w:space="0" w:color="auto"/>
        <w:bottom w:val="none" w:sz="0" w:space="0" w:color="auto"/>
        <w:right w:val="none" w:sz="0" w:space="0" w:color="auto"/>
      </w:divBdr>
    </w:div>
    <w:div w:id="1585185898">
      <w:bodyDiv w:val="1"/>
      <w:marLeft w:val="0"/>
      <w:marRight w:val="0"/>
      <w:marTop w:val="0"/>
      <w:marBottom w:val="0"/>
      <w:divBdr>
        <w:top w:val="none" w:sz="0" w:space="0" w:color="auto"/>
        <w:left w:val="none" w:sz="0" w:space="0" w:color="auto"/>
        <w:bottom w:val="none" w:sz="0" w:space="0" w:color="auto"/>
        <w:right w:val="none" w:sz="0" w:space="0" w:color="auto"/>
      </w:divBdr>
    </w:div>
    <w:div w:id="1641422761">
      <w:bodyDiv w:val="1"/>
      <w:marLeft w:val="0"/>
      <w:marRight w:val="0"/>
      <w:marTop w:val="0"/>
      <w:marBottom w:val="0"/>
      <w:divBdr>
        <w:top w:val="none" w:sz="0" w:space="0" w:color="auto"/>
        <w:left w:val="none" w:sz="0" w:space="0" w:color="auto"/>
        <w:bottom w:val="none" w:sz="0" w:space="0" w:color="auto"/>
        <w:right w:val="none" w:sz="0" w:space="0" w:color="auto"/>
      </w:divBdr>
    </w:div>
    <w:div w:id="1667785723">
      <w:bodyDiv w:val="1"/>
      <w:marLeft w:val="0"/>
      <w:marRight w:val="0"/>
      <w:marTop w:val="0"/>
      <w:marBottom w:val="0"/>
      <w:divBdr>
        <w:top w:val="none" w:sz="0" w:space="0" w:color="auto"/>
        <w:left w:val="none" w:sz="0" w:space="0" w:color="auto"/>
        <w:bottom w:val="none" w:sz="0" w:space="0" w:color="auto"/>
        <w:right w:val="none" w:sz="0" w:space="0" w:color="auto"/>
      </w:divBdr>
    </w:div>
    <w:div w:id="1689136575">
      <w:bodyDiv w:val="1"/>
      <w:marLeft w:val="0"/>
      <w:marRight w:val="0"/>
      <w:marTop w:val="0"/>
      <w:marBottom w:val="0"/>
      <w:divBdr>
        <w:top w:val="none" w:sz="0" w:space="0" w:color="auto"/>
        <w:left w:val="none" w:sz="0" w:space="0" w:color="auto"/>
        <w:bottom w:val="none" w:sz="0" w:space="0" w:color="auto"/>
        <w:right w:val="none" w:sz="0" w:space="0" w:color="auto"/>
      </w:divBdr>
    </w:div>
    <w:div w:id="1690644286">
      <w:bodyDiv w:val="1"/>
      <w:marLeft w:val="0"/>
      <w:marRight w:val="0"/>
      <w:marTop w:val="0"/>
      <w:marBottom w:val="0"/>
      <w:divBdr>
        <w:top w:val="none" w:sz="0" w:space="0" w:color="auto"/>
        <w:left w:val="none" w:sz="0" w:space="0" w:color="auto"/>
        <w:bottom w:val="none" w:sz="0" w:space="0" w:color="auto"/>
        <w:right w:val="none" w:sz="0" w:space="0" w:color="auto"/>
      </w:divBdr>
    </w:div>
    <w:div w:id="1722825149">
      <w:bodyDiv w:val="1"/>
      <w:marLeft w:val="0"/>
      <w:marRight w:val="0"/>
      <w:marTop w:val="0"/>
      <w:marBottom w:val="0"/>
      <w:divBdr>
        <w:top w:val="none" w:sz="0" w:space="0" w:color="auto"/>
        <w:left w:val="none" w:sz="0" w:space="0" w:color="auto"/>
        <w:bottom w:val="none" w:sz="0" w:space="0" w:color="auto"/>
        <w:right w:val="none" w:sz="0" w:space="0" w:color="auto"/>
      </w:divBdr>
    </w:div>
    <w:div w:id="1724212783">
      <w:bodyDiv w:val="1"/>
      <w:marLeft w:val="0"/>
      <w:marRight w:val="0"/>
      <w:marTop w:val="0"/>
      <w:marBottom w:val="0"/>
      <w:divBdr>
        <w:top w:val="none" w:sz="0" w:space="0" w:color="auto"/>
        <w:left w:val="none" w:sz="0" w:space="0" w:color="auto"/>
        <w:bottom w:val="none" w:sz="0" w:space="0" w:color="auto"/>
        <w:right w:val="none" w:sz="0" w:space="0" w:color="auto"/>
      </w:divBdr>
    </w:div>
    <w:div w:id="1730883901">
      <w:bodyDiv w:val="1"/>
      <w:marLeft w:val="0"/>
      <w:marRight w:val="0"/>
      <w:marTop w:val="0"/>
      <w:marBottom w:val="0"/>
      <w:divBdr>
        <w:top w:val="none" w:sz="0" w:space="0" w:color="auto"/>
        <w:left w:val="none" w:sz="0" w:space="0" w:color="auto"/>
        <w:bottom w:val="none" w:sz="0" w:space="0" w:color="auto"/>
        <w:right w:val="none" w:sz="0" w:space="0" w:color="auto"/>
      </w:divBdr>
    </w:div>
    <w:div w:id="1767964945">
      <w:bodyDiv w:val="1"/>
      <w:marLeft w:val="0"/>
      <w:marRight w:val="0"/>
      <w:marTop w:val="0"/>
      <w:marBottom w:val="0"/>
      <w:divBdr>
        <w:top w:val="none" w:sz="0" w:space="0" w:color="auto"/>
        <w:left w:val="none" w:sz="0" w:space="0" w:color="auto"/>
        <w:bottom w:val="none" w:sz="0" w:space="0" w:color="auto"/>
        <w:right w:val="none" w:sz="0" w:space="0" w:color="auto"/>
      </w:divBdr>
    </w:div>
    <w:div w:id="1775249311">
      <w:bodyDiv w:val="1"/>
      <w:marLeft w:val="0"/>
      <w:marRight w:val="0"/>
      <w:marTop w:val="0"/>
      <w:marBottom w:val="0"/>
      <w:divBdr>
        <w:top w:val="none" w:sz="0" w:space="0" w:color="auto"/>
        <w:left w:val="none" w:sz="0" w:space="0" w:color="auto"/>
        <w:bottom w:val="none" w:sz="0" w:space="0" w:color="auto"/>
        <w:right w:val="none" w:sz="0" w:space="0" w:color="auto"/>
      </w:divBdr>
    </w:div>
    <w:div w:id="1810054778">
      <w:bodyDiv w:val="1"/>
      <w:marLeft w:val="0"/>
      <w:marRight w:val="0"/>
      <w:marTop w:val="0"/>
      <w:marBottom w:val="0"/>
      <w:divBdr>
        <w:top w:val="none" w:sz="0" w:space="0" w:color="auto"/>
        <w:left w:val="none" w:sz="0" w:space="0" w:color="auto"/>
        <w:bottom w:val="none" w:sz="0" w:space="0" w:color="auto"/>
        <w:right w:val="none" w:sz="0" w:space="0" w:color="auto"/>
      </w:divBdr>
    </w:div>
    <w:div w:id="1829788473">
      <w:bodyDiv w:val="1"/>
      <w:marLeft w:val="0"/>
      <w:marRight w:val="0"/>
      <w:marTop w:val="0"/>
      <w:marBottom w:val="0"/>
      <w:divBdr>
        <w:top w:val="none" w:sz="0" w:space="0" w:color="auto"/>
        <w:left w:val="none" w:sz="0" w:space="0" w:color="auto"/>
        <w:bottom w:val="none" w:sz="0" w:space="0" w:color="auto"/>
        <w:right w:val="none" w:sz="0" w:space="0" w:color="auto"/>
      </w:divBdr>
    </w:div>
    <w:div w:id="1854607160">
      <w:bodyDiv w:val="1"/>
      <w:marLeft w:val="0"/>
      <w:marRight w:val="0"/>
      <w:marTop w:val="0"/>
      <w:marBottom w:val="0"/>
      <w:divBdr>
        <w:top w:val="none" w:sz="0" w:space="0" w:color="auto"/>
        <w:left w:val="none" w:sz="0" w:space="0" w:color="auto"/>
        <w:bottom w:val="none" w:sz="0" w:space="0" w:color="auto"/>
        <w:right w:val="none" w:sz="0" w:space="0" w:color="auto"/>
      </w:divBdr>
    </w:div>
    <w:div w:id="1859544478">
      <w:bodyDiv w:val="1"/>
      <w:marLeft w:val="0"/>
      <w:marRight w:val="0"/>
      <w:marTop w:val="0"/>
      <w:marBottom w:val="0"/>
      <w:divBdr>
        <w:top w:val="none" w:sz="0" w:space="0" w:color="auto"/>
        <w:left w:val="none" w:sz="0" w:space="0" w:color="auto"/>
        <w:bottom w:val="none" w:sz="0" w:space="0" w:color="auto"/>
        <w:right w:val="none" w:sz="0" w:space="0" w:color="auto"/>
      </w:divBdr>
    </w:div>
    <w:div w:id="1879274080">
      <w:bodyDiv w:val="1"/>
      <w:marLeft w:val="0"/>
      <w:marRight w:val="0"/>
      <w:marTop w:val="0"/>
      <w:marBottom w:val="0"/>
      <w:divBdr>
        <w:top w:val="none" w:sz="0" w:space="0" w:color="auto"/>
        <w:left w:val="none" w:sz="0" w:space="0" w:color="auto"/>
        <w:bottom w:val="none" w:sz="0" w:space="0" w:color="auto"/>
        <w:right w:val="none" w:sz="0" w:space="0" w:color="auto"/>
      </w:divBdr>
    </w:div>
    <w:div w:id="1890919164">
      <w:bodyDiv w:val="1"/>
      <w:marLeft w:val="0"/>
      <w:marRight w:val="0"/>
      <w:marTop w:val="0"/>
      <w:marBottom w:val="0"/>
      <w:divBdr>
        <w:top w:val="none" w:sz="0" w:space="0" w:color="auto"/>
        <w:left w:val="none" w:sz="0" w:space="0" w:color="auto"/>
        <w:bottom w:val="none" w:sz="0" w:space="0" w:color="auto"/>
        <w:right w:val="none" w:sz="0" w:space="0" w:color="auto"/>
      </w:divBdr>
    </w:div>
    <w:div w:id="1901869086">
      <w:bodyDiv w:val="1"/>
      <w:marLeft w:val="0"/>
      <w:marRight w:val="0"/>
      <w:marTop w:val="0"/>
      <w:marBottom w:val="0"/>
      <w:divBdr>
        <w:top w:val="none" w:sz="0" w:space="0" w:color="auto"/>
        <w:left w:val="none" w:sz="0" w:space="0" w:color="auto"/>
        <w:bottom w:val="none" w:sz="0" w:space="0" w:color="auto"/>
        <w:right w:val="none" w:sz="0" w:space="0" w:color="auto"/>
      </w:divBdr>
    </w:div>
    <w:div w:id="1918127620">
      <w:bodyDiv w:val="1"/>
      <w:marLeft w:val="0"/>
      <w:marRight w:val="0"/>
      <w:marTop w:val="0"/>
      <w:marBottom w:val="0"/>
      <w:divBdr>
        <w:top w:val="none" w:sz="0" w:space="0" w:color="auto"/>
        <w:left w:val="none" w:sz="0" w:space="0" w:color="auto"/>
        <w:bottom w:val="none" w:sz="0" w:space="0" w:color="auto"/>
        <w:right w:val="none" w:sz="0" w:space="0" w:color="auto"/>
      </w:divBdr>
    </w:div>
    <w:div w:id="1952205804">
      <w:bodyDiv w:val="1"/>
      <w:marLeft w:val="0"/>
      <w:marRight w:val="0"/>
      <w:marTop w:val="0"/>
      <w:marBottom w:val="0"/>
      <w:divBdr>
        <w:top w:val="none" w:sz="0" w:space="0" w:color="auto"/>
        <w:left w:val="none" w:sz="0" w:space="0" w:color="auto"/>
        <w:bottom w:val="none" w:sz="0" w:space="0" w:color="auto"/>
        <w:right w:val="none" w:sz="0" w:space="0" w:color="auto"/>
      </w:divBdr>
    </w:div>
    <w:div w:id="1954628908">
      <w:bodyDiv w:val="1"/>
      <w:marLeft w:val="0"/>
      <w:marRight w:val="0"/>
      <w:marTop w:val="0"/>
      <w:marBottom w:val="0"/>
      <w:divBdr>
        <w:top w:val="none" w:sz="0" w:space="0" w:color="auto"/>
        <w:left w:val="none" w:sz="0" w:space="0" w:color="auto"/>
        <w:bottom w:val="none" w:sz="0" w:space="0" w:color="auto"/>
        <w:right w:val="none" w:sz="0" w:space="0" w:color="auto"/>
      </w:divBdr>
    </w:div>
    <w:div w:id="1958876144">
      <w:bodyDiv w:val="1"/>
      <w:marLeft w:val="0"/>
      <w:marRight w:val="0"/>
      <w:marTop w:val="0"/>
      <w:marBottom w:val="0"/>
      <w:divBdr>
        <w:top w:val="none" w:sz="0" w:space="0" w:color="auto"/>
        <w:left w:val="none" w:sz="0" w:space="0" w:color="auto"/>
        <w:bottom w:val="none" w:sz="0" w:space="0" w:color="auto"/>
        <w:right w:val="none" w:sz="0" w:space="0" w:color="auto"/>
      </w:divBdr>
    </w:div>
    <w:div w:id="1976135215">
      <w:bodyDiv w:val="1"/>
      <w:marLeft w:val="0"/>
      <w:marRight w:val="0"/>
      <w:marTop w:val="0"/>
      <w:marBottom w:val="0"/>
      <w:divBdr>
        <w:top w:val="none" w:sz="0" w:space="0" w:color="auto"/>
        <w:left w:val="none" w:sz="0" w:space="0" w:color="auto"/>
        <w:bottom w:val="none" w:sz="0" w:space="0" w:color="auto"/>
        <w:right w:val="none" w:sz="0" w:space="0" w:color="auto"/>
      </w:divBdr>
    </w:div>
    <w:div w:id="1987590631">
      <w:bodyDiv w:val="1"/>
      <w:marLeft w:val="0"/>
      <w:marRight w:val="0"/>
      <w:marTop w:val="0"/>
      <w:marBottom w:val="0"/>
      <w:divBdr>
        <w:top w:val="none" w:sz="0" w:space="0" w:color="auto"/>
        <w:left w:val="none" w:sz="0" w:space="0" w:color="auto"/>
        <w:bottom w:val="none" w:sz="0" w:space="0" w:color="auto"/>
        <w:right w:val="none" w:sz="0" w:space="0" w:color="auto"/>
      </w:divBdr>
    </w:div>
    <w:div w:id="2016570251">
      <w:bodyDiv w:val="1"/>
      <w:marLeft w:val="0"/>
      <w:marRight w:val="0"/>
      <w:marTop w:val="0"/>
      <w:marBottom w:val="0"/>
      <w:divBdr>
        <w:top w:val="none" w:sz="0" w:space="0" w:color="auto"/>
        <w:left w:val="none" w:sz="0" w:space="0" w:color="auto"/>
        <w:bottom w:val="none" w:sz="0" w:space="0" w:color="auto"/>
        <w:right w:val="none" w:sz="0" w:space="0" w:color="auto"/>
      </w:divBdr>
    </w:div>
    <w:div w:id="2035380376">
      <w:bodyDiv w:val="1"/>
      <w:marLeft w:val="0"/>
      <w:marRight w:val="0"/>
      <w:marTop w:val="0"/>
      <w:marBottom w:val="0"/>
      <w:divBdr>
        <w:top w:val="none" w:sz="0" w:space="0" w:color="auto"/>
        <w:left w:val="none" w:sz="0" w:space="0" w:color="auto"/>
        <w:bottom w:val="none" w:sz="0" w:space="0" w:color="auto"/>
        <w:right w:val="none" w:sz="0" w:space="0" w:color="auto"/>
      </w:divBdr>
    </w:div>
    <w:div w:id="2059476249">
      <w:bodyDiv w:val="1"/>
      <w:marLeft w:val="0"/>
      <w:marRight w:val="0"/>
      <w:marTop w:val="0"/>
      <w:marBottom w:val="0"/>
      <w:divBdr>
        <w:top w:val="none" w:sz="0" w:space="0" w:color="auto"/>
        <w:left w:val="none" w:sz="0" w:space="0" w:color="auto"/>
        <w:bottom w:val="none" w:sz="0" w:space="0" w:color="auto"/>
        <w:right w:val="none" w:sz="0" w:space="0" w:color="auto"/>
      </w:divBdr>
    </w:div>
    <w:div w:id="212442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8.energia.ee/public/ee043.nsf/PKDE?OpenVi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mentaar xmlns="73df23e7-f6e6-4017-acbd-2ed45e1163f6" xsi:nil="true"/>
    <Geoalus xmlns="73df23e7-f6e6-4017-acbd-2ed45e1163f6" xsi:nil="true"/>
    <Asendiplaan xmlns="73df23e7-f6e6-4017-acbd-2ed45e1163f6" xsi:nil="true"/>
    <Seletuskiri xmlns="73df23e7-f6e6-4017-acbd-2ed45e1163f6" xsi:nil="true"/>
    <Aktisumma xmlns="73df23e7-f6e6-4017-acbd-2ed45e1163f6" xsi:nil="true"/>
    <Kasutusala xmlns="73df23e7-f6e6-4017-acbd-2ed45e1163f6" xsi:nil="true"/>
    <Maalepingud xmlns="73df23e7-f6e6-4017-acbd-2ed45e1163f6" xsi:nil="true"/>
    <Koosk_x00f5_lastuselt xmlns="73df23e7-f6e6-4017-acbd-2ed45e1163f6" xsi:nil="true"/>
    <T_x00f6__x00f6_nr xmlns="73df23e7-f6e6-4017-acbd-2ed45e1163f6" xsi:nil="true"/>
    <T_x00e4_htaeg xmlns="73df23e7-f6e6-4017-acbd-2ed45e1163f6" xsi:nil="true"/>
    <Elektriskeem xmlns="73df23e7-f6e6-4017-acbd-2ed45e1163f6" xsi:nil="true"/>
    <Koosk_x00f5_lastusele xmlns="73df23e7-f6e6-4017-acbd-2ed45e1163f6" xsi:nil="true"/>
    <Vastuv_x00f5_etud xmlns="73df23e7-f6e6-4017-acbd-2ed45e1163f6" xsi:nil="true"/>
    <Projekteeris xmlns="73df23e7-f6e6-4017-acbd-2ed45e1163f6">
      <UserInfo>
        <DisplayName/>
        <AccountId xsi:nil="true"/>
        <AccountType/>
      </UserInfo>
    </Projekteeris>
    <LR xmlns="73df23e7-f6e6-4017-acbd-2ed45e1163f6" xsi:nil="true"/>
    <Olek xmlns="73df23e7-f6e6-4017-acbd-2ed45e1163f6" xsi:nil="true"/>
    <EPPNumber xmlns="73df23e7-f6e6-4017-acbd-2ed45e1163f6" xsi:nil="true"/>
    <_x00dc_leandmisele xmlns="73df23e7-f6e6-4017-acbd-2ed45e1163f6" xsi:nil="true"/>
    <Vastutav xmlns="73df23e7-f6e6-4017-acbd-2ed45e1163f6">
      <UserInfo>
        <DisplayName/>
        <AccountId xsi:nil="true"/>
        <AccountType/>
      </UserInfo>
    </Vastutav>
    <lcf76f155ced4ddcb4097134ff3c332f xmlns="73df23e7-f6e6-4017-acbd-2ed45e1163f6">
      <Terms xmlns="http://schemas.microsoft.com/office/infopath/2007/PartnerControls"/>
    </lcf76f155ced4ddcb4097134ff3c332f>
    <TaxCatchAll xmlns="4ded9c9c-6d0e-4702-a0d1-5df61d6b98d7" xsi:nil="true"/>
    <Tellimuselisas xmlns="73df23e7-f6e6-4017-acbd-2ed45e1163f6">
      <UserInfo>
        <DisplayName/>
        <AccountId xsi:nil="true"/>
        <AccountType/>
      </UserInfo>
    </Tellimuselisas>
    <Maavastutav xmlns="73df23e7-f6e6-4017-acbd-2ed45e1163f6">
      <UserInfo>
        <DisplayName/>
        <AccountId xsi:nil="true"/>
        <AccountType/>
      </UserInfo>
    </Maavastutav>
    <_Flow_SignoffStatus xmlns="73df23e7-f6e6-4017-acbd-2ed45e1163f6" xsi:nil="true"/>
    <Teostatudsum xmlns="73df23e7-f6e6-4017-acbd-2ed45e1163f6" xsi:nil="true"/>
    <Maksumus xmlns="73df23e7-f6e6-4017-acbd-2ed45e1163f6" xsi:nil="true"/>
    <Piirkond xmlns="73df23e7-f6e6-4017-acbd-2ed45e1163f6" xsi:nil="true"/>
    <Endakommentaar xmlns="73df23e7-f6e6-4017-acbd-2ed45e1163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9F0A3CA3891C4FBAB7E4062DF459F4" ma:contentTypeVersion="44" ma:contentTypeDescription="Create a new document." ma:contentTypeScope="" ma:versionID="f3e9a348526713b93b9c290c5c2f725f">
  <xsd:schema xmlns:xsd="http://www.w3.org/2001/XMLSchema" xmlns:xs="http://www.w3.org/2001/XMLSchema" xmlns:p="http://schemas.microsoft.com/office/2006/metadata/properties" xmlns:ns2="73df23e7-f6e6-4017-acbd-2ed45e1163f6" xmlns:ns3="4ded9c9c-6d0e-4702-a0d1-5df61d6b98d7" targetNamespace="http://schemas.microsoft.com/office/2006/metadata/properties" ma:root="true" ma:fieldsID="b0150a8ac2579f05338cf1a3447ca2b4" ns2:_="" ns3:_="">
    <xsd:import namespace="73df23e7-f6e6-4017-acbd-2ed45e1163f6"/>
    <xsd:import namespace="4ded9c9c-6d0e-4702-a0d1-5df61d6b98d7"/>
    <xsd:element name="properties">
      <xsd:complexType>
        <xsd:sequence>
          <xsd:element name="documentManagement">
            <xsd:complexType>
              <xsd:all>
                <xsd:element ref="ns2:MediaServiceMetadata" minOccurs="0"/>
                <xsd:element ref="ns2:MediaServiceFastMetadata" minOccurs="0"/>
                <xsd:element ref="ns2:EPPNumber" minOccurs="0"/>
                <xsd:element ref="ns2:LR" minOccurs="0"/>
                <xsd:element ref="ns2:T_x00f6__x00f6_nr" minOccurs="0"/>
                <xsd:element ref="ns2:Olek" minOccurs="0"/>
                <xsd:element ref="ns2:T_x00e4_htaeg" minOccurs="0"/>
                <xsd:element ref="ns2:Geoalus" minOccurs="0"/>
                <xsd:element ref="ns2:Asendiplaan" minOccurs="0"/>
                <xsd:element ref="ns2:Elektriskeem" minOccurs="0"/>
                <xsd:element ref="ns2:Seletuskiri" minOccurs="0"/>
                <xsd:element ref="ns2:Koosk_x00f5_lastusele" minOccurs="0"/>
                <xsd:element ref="ns2:Koosk_x00f5_lastuselt" minOccurs="0"/>
                <xsd:element ref="ns2:Kasutusala" minOccurs="0"/>
                <xsd:element ref="ns2:Maalepingud" minOccurs="0"/>
                <xsd:element ref="ns2:_x00dc_leandmisele" minOccurs="0"/>
                <xsd:element ref="ns2:Vastuv_x00f5_etud" minOccurs="0"/>
                <xsd:element ref="ns2:Aktisumma" minOccurs="0"/>
                <xsd:element ref="ns2:Vastutav" minOccurs="0"/>
                <xsd:element ref="ns2:Kommentaar" minOccurs="0"/>
                <xsd:element ref="ns2:Projekteeri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Tellimuselisas" minOccurs="0"/>
                <xsd:element ref="ns2:Maavastutav" minOccurs="0"/>
                <xsd:element ref="ns2:_Flow_SignoffStatus" minOccurs="0"/>
                <xsd:element ref="ns2:Teostatudsum" minOccurs="0"/>
                <xsd:element ref="ns2:Maksumus" minOccurs="0"/>
                <xsd:element ref="ns2:MediaLengthInSeconds" minOccurs="0"/>
                <xsd:element ref="ns2:Piirkond" minOccurs="0"/>
                <xsd:element ref="ns2:MediaServiceObjectDetectorVersions" minOccurs="0"/>
                <xsd:element ref="ns2:MediaServiceSearchProperties" minOccurs="0"/>
                <xsd:element ref="ns3:SharedWithUsers" minOccurs="0"/>
                <xsd:element ref="ns3:SharedWithDetails" minOccurs="0"/>
                <xsd:element ref="ns2:Endakomment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f23e7-f6e6-4017-acbd-2ed45e116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PPNumber" ma:index="10" nillable="true" ma:displayName="EPP Number" ma:format="Dropdown" ma:internalName="EPPNumber">
      <xsd:simpleType>
        <xsd:restriction base="dms:Note">
          <xsd:maxLength value="255"/>
        </xsd:restriction>
      </xsd:simpleType>
    </xsd:element>
    <xsd:element name="LR" ma:index="11" nillable="true" ma:displayName="LR" ma:format="Dropdown" ma:internalName="LR">
      <xsd:simpleType>
        <xsd:restriction base="dms:Text">
          <xsd:maxLength value="255"/>
        </xsd:restriction>
      </xsd:simpleType>
    </xsd:element>
    <xsd:element name="T_x00f6__x00f6_nr" ma:index="12" nillable="true" ma:displayName="Töö nr" ma:format="Dropdown" ma:internalName="T_x00f6__x00f6_nr">
      <xsd:simpleType>
        <xsd:restriction base="dms:Text">
          <xsd:maxLength value="255"/>
        </xsd:restriction>
      </xsd:simpleType>
    </xsd:element>
    <xsd:element name="Olek" ma:index="13" nillable="true" ma:displayName="Olek" ma:format="Dropdown" ma:internalName="Olek">
      <xsd:simpleType>
        <xsd:restriction base="dms:Choice">
          <xsd:enumeration value="ootel"/>
          <xsd:enumeration value="Töös"/>
          <xsd:enumeration value="Üleandmisel"/>
          <xsd:enumeration value="Vaegtöös"/>
          <xsd:enumeration value="Valmis"/>
          <xsd:enumeration value="Arhiveeritud"/>
          <xsd:enumeration value="Tagasilükatud"/>
          <xsd:enumeration value="Alltöövõtt"/>
        </xsd:restriction>
      </xsd:simpleType>
    </xsd:element>
    <xsd:element name="T_x00e4_htaeg" ma:index="14" nillable="true" ma:displayName="Tähtaeg" ma:format="DateOnly" ma:indexed="true" ma:internalName="T_x00e4_htaeg">
      <xsd:simpleType>
        <xsd:restriction base="dms:DateTime"/>
      </xsd:simpleType>
    </xsd:element>
    <xsd:element name="Geoalus" ma:index="15" nillable="true" ma:displayName="Geoalus" ma:format="Dropdown" ma:internalName="Geoalus">
      <xsd:simpleType>
        <xsd:restriction base="dms:Choice">
          <xsd:enumeration value="Tellimata"/>
          <xsd:enumeration value="Tellitud"/>
          <xsd:enumeration value="Olemas"/>
          <xsd:enumeration value="Lihtalusel"/>
        </xsd:restriction>
      </xsd:simpleType>
    </xsd:element>
    <xsd:element name="Asendiplaan" ma:index="16" nillable="true" ma:displayName="Asendiplaan" ma:format="Dropdown" ma:internalName="Asendiplaan">
      <xsd:simpleType>
        <xsd:restriction base="dms:Choice">
          <xsd:enumeration value="Töös"/>
          <xsd:enumeration value="Valmis"/>
        </xsd:restriction>
      </xsd:simpleType>
    </xsd:element>
    <xsd:element name="Elektriskeem" ma:index="17" nillable="true" ma:displayName="Elektriskeem" ma:format="Dropdown" ma:internalName="Elektriskeem">
      <xsd:simpleType>
        <xsd:restriction base="dms:Choice">
          <xsd:enumeration value="Töös"/>
          <xsd:enumeration value="Valmis"/>
        </xsd:restriction>
      </xsd:simpleType>
    </xsd:element>
    <xsd:element name="Seletuskiri" ma:index="18" nillable="true" ma:displayName="Seletuskiri" ma:format="Dropdown" ma:internalName="Seletuskiri">
      <xsd:simpleType>
        <xsd:restriction base="dms:Choice">
          <xsd:enumeration value="Töös"/>
          <xsd:enumeration value="Valmis"/>
        </xsd:restriction>
      </xsd:simpleType>
    </xsd:element>
    <xsd:element name="Koosk_x00f5_lastusele" ma:index="19" nillable="true" ma:displayName="Kooskõlastusele" ma:format="Dropdown" ma:internalName="Koosk_x00f5_lastusele">
      <xsd:simpleType>
        <xsd:restriction base="dms:Note">
          <xsd:maxLength value="255"/>
        </xsd:restriction>
      </xsd:simpleType>
    </xsd:element>
    <xsd:element name="Koosk_x00f5_lastuselt" ma:index="20" nillable="true" ma:displayName="Kooskõlastuselt" ma:format="Dropdown" ma:internalName="Koosk_x00f5_lastuselt">
      <xsd:simpleType>
        <xsd:restriction base="dms:Note">
          <xsd:maxLength value="255"/>
        </xsd:restriction>
      </xsd:simpleType>
    </xsd:element>
    <xsd:element name="Kasutusala" ma:index="21" nillable="true" ma:displayName="Kasutusala" ma:format="Dropdown" ma:internalName="Kasutusala">
      <xsd:simpleType>
        <xsd:restriction base="dms:Choice">
          <xsd:enumeration value="Töös"/>
          <xsd:enumeration value="Valmis"/>
        </xsd:restriction>
      </xsd:simpleType>
    </xsd:element>
    <xsd:element name="Maalepingud" ma:index="22" nillable="true" ma:displayName="Maalepingud" ma:format="Dropdown" ma:internalName="Maalepingud">
      <xsd:simpleType>
        <xsd:restriction base="dms:Choice">
          <xsd:enumeration value="Valmis"/>
          <xsd:enumeration value="Töös"/>
        </xsd:restriction>
      </xsd:simpleType>
    </xsd:element>
    <xsd:element name="_x00dc_leandmisele" ma:index="23" nillable="true" ma:displayName="Üleandmisele" ma:format="DateOnly" ma:internalName="_x00dc_leandmisele">
      <xsd:simpleType>
        <xsd:restriction base="dms:DateTime"/>
      </xsd:simpleType>
    </xsd:element>
    <xsd:element name="Vastuv_x00f5_etud" ma:index="24" nillable="true" ma:displayName="Vastu võetud" ma:format="DateOnly" ma:internalName="Vastuv_x00f5_etud">
      <xsd:simpleType>
        <xsd:restriction base="dms:DateTime"/>
      </xsd:simpleType>
    </xsd:element>
    <xsd:element name="Aktisumma" ma:index="25" nillable="true" ma:displayName="Akti summa" ma:format="Dropdown" ma:internalName="Aktisumma" ma:percentage="FALSE">
      <xsd:simpleType>
        <xsd:restriction base="dms:Number"/>
      </xsd:simpleType>
    </xsd:element>
    <xsd:element name="Vastutav" ma:index="26" nillable="true" ma:displayName="Vastutav" ma:format="Dropdown" ma:list="UserInfo" ma:SharePointGroup="0" ma:internalName="Vastuta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aar" ma:index="27" nillable="true" ma:displayName="Kommentaar" ma:format="Dropdown" ma:internalName="Kommentaar">
      <xsd:simpleType>
        <xsd:restriction base="dms:Note">
          <xsd:maxLength value="255"/>
        </xsd:restriction>
      </xsd:simpleType>
    </xsd:element>
    <xsd:element name="Projekteeris" ma:index="28" nillable="true" ma:displayName="Projekteeris" ma:format="Dropdown" ma:list="UserInfo" ma:SharePointGroup="0" ma:internalName="Projekteeri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09fd8932-4dff-401c-bb8a-694dee3235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dexed="true" ma:internalName="MediaServiceLocation" ma:readOnly="true">
      <xsd:simpleType>
        <xsd:restriction base="dms:Text"/>
      </xsd:simpleType>
    </xsd:element>
    <xsd:element name="Tellimuselisas" ma:index="37" nillable="true" ma:displayName="Tellimuse lisas" ma:format="Dropdown" ma:list="UserInfo" ma:SharePointGroup="0" ma:internalName="Tellimuselis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avastutav" ma:index="38" nillable="true" ma:displayName="Maa vastutav" ma:format="Dropdown" ma:list="UserInfo" ma:SharePointGroup="0" ma:internalName="Maavastuta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39" nillable="true" ma:displayName="Lõpetamise olek" ma:internalName="L_x00f5_petamise_x0020_olek">
      <xsd:simpleType>
        <xsd:restriction base="dms:Text"/>
      </xsd:simpleType>
    </xsd:element>
    <xsd:element name="Teostatudsum" ma:index="42" nillable="true" ma:displayName="Teostatud sum" ma:format="Dropdown" ma:internalName="Teostatudsum" ma:percentage="FALSE">
      <xsd:simpleType>
        <xsd:restriction base="dms:Number"/>
      </xsd:simpleType>
    </xsd:element>
    <xsd:element name="Maksumus" ma:index="43" nillable="true" ma:displayName="Maksumus" ma:decimals="2" ma:format="123 456,00 € (Estonia)" ma:LCID="1061" ma:internalName="Maksumus">
      <xsd:simpleType>
        <xsd:restriction base="dms:Currency"/>
      </xsd:simpleType>
    </xsd:element>
    <xsd:element name="MediaLengthInSeconds" ma:index="44" nillable="true" ma:displayName="MediaLengthInSeconds" ma:hidden="true" ma:internalName="MediaLengthInSeconds" ma:readOnly="true">
      <xsd:simpleType>
        <xsd:restriction base="dms:Unknown"/>
      </xsd:simpleType>
    </xsd:element>
    <xsd:element name="Piirkond" ma:index="45" nillable="true" ma:displayName="Piirkond" ma:format="Dropdown" ma:internalName="Piirkond">
      <xsd:simpleType>
        <xsd:restriction base="dms:Choice">
          <xsd:enumeration value="LH"/>
          <xsd:enumeration value="IH"/>
          <xsd:enumeration value="LV"/>
          <xsd:enumeration value="RP"/>
          <xsd:enumeration value="H"/>
        </xsd:restriction>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Endakommentaar" ma:index="50" nillable="true" ma:displayName="Enda kommentaar" ma:format="Dropdown" ma:internalName="Endakommenta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ed9c9c-6d0e-4702-a0d1-5df61d6b98d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a0cca0-7024-4667-9d24-6ed99f6d20d6}" ma:internalName="TaxCatchAll" ma:showField="CatchAllData" ma:web="4ded9c9c-6d0e-4702-a0d1-5df61d6b98d7">
      <xsd:complexType>
        <xsd:complexContent>
          <xsd:extension base="dms:MultiChoiceLookup">
            <xsd:sequence>
              <xsd:element name="Value" type="dms:Lookup" maxOccurs="unbounded" minOccurs="0" nillable="true"/>
            </xsd:sequence>
          </xsd:extension>
        </xsd:complexContent>
      </xsd:complexType>
    </xsd:element>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C99EB-32AD-4283-86FF-DA73BE4BE02F}">
  <ds:schemaRefs>
    <ds:schemaRef ds:uri="http://schemas.microsoft.com/office/2006/metadata/properties"/>
    <ds:schemaRef ds:uri="http://schemas.microsoft.com/office/infopath/2007/PartnerControls"/>
    <ds:schemaRef ds:uri="73df23e7-f6e6-4017-acbd-2ed45e1163f6"/>
    <ds:schemaRef ds:uri="4ded9c9c-6d0e-4702-a0d1-5df61d6b98d7"/>
  </ds:schemaRefs>
</ds:datastoreItem>
</file>

<file path=customXml/itemProps2.xml><?xml version="1.0" encoding="utf-8"?>
<ds:datastoreItem xmlns:ds="http://schemas.openxmlformats.org/officeDocument/2006/customXml" ds:itemID="{8E52CE9E-BA1E-42D4-BEB5-B69CAE880E18}">
  <ds:schemaRefs>
    <ds:schemaRef ds:uri="http://schemas.openxmlformats.org/officeDocument/2006/bibliography"/>
  </ds:schemaRefs>
</ds:datastoreItem>
</file>

<file path=customXml/itemProps3.xml><?xml version="1.0" encoding="utf-8"?>
<ds:datastoreItem xmlns:ds="http://schemas.openxmlformats.org/officeDocument/2006/customXml" ds:itemID="{E7A9BA09-4819-4752-B034-4B64521F14A2}"/>
</file>

<file path=customXml/itemProps4.xml><?xml version="1.0" encoding="utf-8"?>
<ds:datastoreItem xmlns:ds="http://schemas.openxmlformats.org/officeDocument/2006/customXml" ds:itemID="{3055A231-3C72-46CB-AA69-7AA627328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Pages>
  <Words>1517</Words>
  <Characters>13223</Characters>
  <Application>Microsoft Office Word</Application>
  <DocSecurity>0</DocSecurity>
  <Lines>110</Lines>
  <Paragraphs>29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lpstr> </vt:lpstr>
    </vt:vector>
  </TitlesOfParts>
  <Company>PVO-Engineering Oy</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Egle Ninep-Kaselt</dc:creator>
  <cp:keywords/>
  <dc:description/>
  <cp:lastModifiedBy>Tammekand Liis</cp:lastModifiedBy>
  <cp:revision>71</cp:revision>
  <cp:lastPrinted>2023-02-06T21:18:00Z</cp:lastPrinted>
  <dcterms:created xsi:type="dcterms:W3CDTF">2023-02-09T19:46:00Z</dcterms:created>
  <dcterms:modified xsi:type="dcterms:W3CDTF">2024-05-30T13:46:00Z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0x010100EA9F0A3CA3891C4FBAB7E4062DF459F4</vt:lpwstr>
  </property>
  <property fmtid="{D5CDD505-2E9C-101B-9397-08002B2CF9AE}" pid="3" name="MediaServiceImageTags">
    <vt:lpwstr/>
  </property>
  <property fmtid="{D5CDD505-2E9C-101B-9397-08002B2CF9AE}" pid="4" name="Geovastutav">
    <vt:lpwstr/>
  </property>
</Properties>
</file>